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54CCE" w14:textId="77777777" w:rsidR="001038CB" w:rsidRPr="0071509A" w:rsidRDefault="001038CB" w:rsidP="000F4A56">
      <w:pPr>
        <w:pStyle w:val="Sangra2detindependiente"/>
        <w:ind w:left="0"/>
        <w:jc w:val="both"/>
        <w:rPr>
          <w:rFonts w:ascii="Calibri" w:hAnsi="Calibri" w:cs="Calibri"/>
          <w:sz w:val="22"/>
          <w:szCs w:val="22"/>
        </w:rPr>
      </w:pPr>
      <w:r w:rsidRPr="0071509A">
        <w:rPr>
          <w:noProof/>
          <w:lang w:val="en-US" w:bidi="ar-SA"/>
        </w:rPr>
        <w:drawing>
          <wp:inline distT="0" distB="0" distL="0" distR="0" wp14:anchorId="3B3E55C5" wp14:editId="616D43B3">
            <wp:extent cx="5731510" cy="11201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120140"/>
                    </a:xfrm>
                    <a:prstGeom prst="rect">
                      <a:avLst/>
                    </a:prstGeom>
                    <a:noFill/>
                    <a:ln>
                      <a:noFill/>
                    </a:ln>
                  </pic:spPr>
                </pic:pic>
              </a:graphicData>
            </a:graphic>
          </wp:inline>
        </w:drawing>
      </w:r>
    </w:p>
    <w:p w14:paraId="3770647C" w14:textId="77777777" w:rsidR="001038CB" w:rsidRPr="0071509A" w:rsidRDefault="001038CB" w:rsidP="000F4A56">
      <w:pPr>
        <w:pStyle w:val="Sangra2detindependiente"/>
        <w:ind w:left="0"/>
        <w:jc w:val="both"/>
        <w:rPr>
          <w:rFonts w:ascii="Calibri" w:hAnsi="Calibri" w:cs="Calibri"/>
          <w:sz w:val="22"/>
          <w:szCs w:val="22"/>
        </w:rPr>
      </w:pPr>
    </w:p>
    <w:p w14:paraId="6DCBC73B" w14:textId="77777777" w:rsidR="0071509A" w:rsidRPr="0071509A" w:rsidRDefault="0071509A" w:rsidP="001038CB">
      <w:pPr>
        <w:pStyle w:val="Sangra2detindependiente"/>
        <w:ind w:left="0"/>
        <w:jc w:val="center"/>
        <w:rPr>
          <w:rFonts w:ascii="Calibri" w:hAnsi="Calibri" w:cs="Calibri"/>
          <w:sz w:val="22"/>
          <w:szCs w:val="22"/>
          <w:lang w:val="es-ES"/>
        </w:rPr>
      </w:pPr>
      <w:r w:rsidRPr="0071509A">
        <w:rPr>
          <w:rFonts w:ascii="Calibri" w:hAnsi="Calibri" w:cs="Calibri"/>
          <w:sz w:val="22"/>
          <w:szCs w:val="22"/>
          <w:lang w:val="es-ES"/>
        </w:rPr>
        <w:t xml:space="preserve">2019 GFMD Civil </w:t>
      </w:r>
      <w:proofErr w:type="spellStart"/>
      <w:r w:rsidRPr="0071509A">
        <w:rPr>
          <w:rFonts w:ascii="Calibri" w:hAnsi="Calibri" w:cs="Calibri"/>
          <w:sz w:val="22"/>
          <w:szCs w:val="22"/>
          <w:lang w:val="es-ES"/>
        </w:rPr>
        <w:t>Society</w:t>
      </w:r>
      <w:proofErr w:type="spellEnd"/>
      <w:r w:rsidRPr="0071509A">
        <w:rPr>
          <w:rFonts w:ascii="Calibri" w:hAnsi="Calibri" w:cs="Calibri"/>
          <w:sz w:val="22"/>
          <w:szCs w:val="22"/>
          <w:lang w:val="es-ES"/>
        </w:rPr>
        <w:t xml:space="preserve"> Day – Quito, Ecuador </w:t>
      </w:r>
    </w:p>
    <w:p w14:paraId="3DA708A3" w14:textId="77777777" w:rsidR="0071509A" w:rsidRPr="00177E94" w:rsidRDefault="0071509A" w:rsidP="001038CB">
      <w:pPr>
        <w:pStyle w:val="Sangra2detindependiente"/>
        <w:ind w:left="0"/>
        <w:jc w:val="center"/>
        <w:rPr>
          <w:rFonts w:ascii="Calibri" w:hAnsi="Calibri" w:cs="Calibri"/>
          <w:sz w:val="22"/>
          <w:szCs w:val="22"/>
          <w:lang w:val="en-US"/>
        </w:rPr>
      </w:pPr>
      <w:r w:rsidRPr="00177E94">
        <w:rPr>
          <w:rFonts w:ascii="Calibri" w:hAnsi="Calibri" w:cs="Calibri"/>
          <w:sz w:val="22"/>
          <w:szCs w:val="22"/>
          <w:lang w:val="en-US"/>
        </w:rPr>
        <w:t>19-21 November 2019</w:t>
      </w:r>
    </w:p>
    <w:p w14:paraId="4C0325C3" w14:textId="77777777" w:rsidR="0071509A" w:rsidRPr="00177E94" w:rsidRDefault="0071509A" w:rsidP="001038CB">
      <w:pPr>
        <w:pStyle w:val="Sangra2detindependiente"/>
        <w:ind w:left="0"/>
        <w:jc w:val="center"/>
        <w:rPr>
          <w:rFonts w:ascii="Calibri" w:hAnsi="Calibri" w:cs="Calibri"/>
          <w:sz w:val="22"/>
          <w:szCs w:val="22"/>
          <w:lang w:val="en-US"/>
        </w:rPr>
      </w:pPr>
    </w:p>
    <w:p w14:paraId="2FCC8DCC" w14:textId="63B643C8" w:rsidR="0071509A" w:rsidRPr="00177E94" w:rsidRDefault="0071509A" w:rsidP="0071509A">
      <w:pPr>
        <w:pStyle w:val="Sangra2detindependiente"/>
        <w:ind w:left="0"/>
        <w:jc w:val="right"/>
        <w:rPr>
          <w:rFonts w:ascii="Calibri" w:hAnsi="Calibri" w:cs="Calibri"/>
          <w:sz w:val="22"/>
          <w:szCs w:val="22"/>
          <w:lang w:val="en-US"/>
        </w:rPr>
      </w:pPr>
      <w:r w:rsidRPr="00177E94">
        <w:rPr>
          <w:rFonts w:ascii="Calibri" w:hAnsi="Calibri" w:cs="Calibri"/>
          <w:sz w:val="22"/>
          <w:szCs w:val="22"/>
          <w:lang w:val="en-US"/>
        </w:rPr>
        <w:t xml:space="preserve">Geneva, 23 </w:t>
      </w:r>
      <w:r w:rsidR="004F1C9B">
        <w:rPr>
          <w:rFonts w:ascii="Calibri" w:hAnsi="Calibri" w:cs="Calibri"/>
          <w:sz w:val="22"/>
          <w:szCs w:val="22"/>
          <w:lang w:val="en-US"/>
        </w:rPr>
        <w:t>October</w:t>
      </w:r>
      <w:bookmarkStart w:id="0" w:name="_GoBack"/>
      <w:bookmarkEnd w:id="0"/>
      <w:r w:rsidRPr="00177E94">
        <w:rPr>
          <w:rFonts w:ascii="Calibri" w:hAnsi="Calibri" w:cs="Calibri"/>
          <w:sz w:val="22"/>
          <w:szCs w:val="22"/>
          <w:lang w:val="en-US"/>
        </w:rPr>
        <w:t xml:space="preserve"> 2019</w:t>
      </w:r>
    </w:p>
    <w:p w14:paraId="55688A6C" w14:textId="77777777" w:rsidR="0071509A" w:rsidRPr="00177E94" w:rsidRDefault="0071509A" w:rsidP="001038CB">
      <w:pPr>
        <w:pStyle w:val="Sangra2detindependiente"/>
        <w:ind w:left="0"/>
        <w:jc w:val="center"/>
        <w:rPr>
          <w:rFonts w:ascii="Calibri" w:hAnsi="Calibri" w:cs="Calibri"/>
          <w:sz w:val="22"/>
          <w:szCs w:val="22"/>
          <w:lang w:val="en-US"/>
        </w:rPr>
      </w:pPr>
    </w:p>
    <w:p w14:paraId="26933DBB" w14:textId="77777777" w:rsidR="00813FA2" w:rsidRPr="0071509A" w:rsidRDefault="0071509A" w:rsidP="0071509A">
      <w:pPr>
        <w:pStyle w:val="Sangra2detindependiente"/>
        <w:pBdr>
          <w:top w:val="single" w:sz="4" w:space="1" w:color="auto"/>
          <w:left w:val="single" w:sz="4" w:space="4" w:color="auto"/>
          <w:bottom w:val="single" w:sz="4" w:space="1" w:color="auto"/>
          <w:right w:val="single" w:sz="4" w:space="4" w:color="auto"/>
        </w:pBdr>
        <w:ind w:left="0"/>
        <w:jc w:val="center"/>
        <w:rPr>
          <w:rFonts w:ascii="Calibri" w:hAnsi="Calibri" w:cs="Calibri"/>
          <w:b/>
          <w:sz w:val="22"/>
          <w:szCs w:val="22"/>
        </w:rPr>
      </w:pPr>
      <w:r w:rsidRPr="0071509A">
        <w:rPr>
          <w:rFonts w:ascii="Calibri" w:hAnsi="Calibri" w:cs="Calibri"/>
          <w:b/>
          <w:sz w:val="22"/>
          <w:szCs w:val="22"/>
        </w:rPr>
        <w:t xml:space="preserve">Logistics assistant – Draft Job Description </w:t>
      </w:r>
    </w:p>
    <w:p w14:paraId="79B4095E" w14:textId="77777777" w:rsidR="00813FA2" w:rsidRPr="0071509A" w:rsidRDefault="00813FA2" w:rsidP="000F4A56">
      <w:pPr>
        <w:pStyle w:val="Sangra2detindependiente"/>
        <w:ind w:left="0"/>
        <w:jc w:val="both"/>
        <w:rPr>
          <w:rFonts w:ascii="Calibri" w:hAnsi="Calibri" w:cs="Calibri"/>
          <w:sz w:val="22"/>
          <w:szCs w:val="22"/>
        </w:rPr>
      </w:pPr>
    </w:p>
    <w:p w14:paraId="0AD86492" w14:textId="3F09E572" w:rsidR="000F4A56" w:rsidRPr="0071509A" w:rsidRDefault="000F4A56" w:rsidP="000F4A56">
      <w:pPr>
        <w:pStyle w:val="Sangra2detindependiente"/>
        <w:ind w:left="0"/>
        <w:jc w:val="both"/>
        <w:rPr>
          <w:rFonts w:ascii="Calibri" w:hAnsi="Calibri" w:cs="Calibri"/>
          <w:sz w:val="22"/>
          <w:szCs w:val="22"/>
        </w:rPr>
      </w:pPr>
      <w:r w:rsidRPr="0071509A">
        <w:rPr>
          <w:rFonts w:ascii="Calibri" w:hAnsi="Calibri" w:cs="Calibri"/>
          <w:sz w:val="22"/>
          <w:szCs w:val="22"/>
        </w:rPr>
        <w:t xml:space="preserve">The job of the </w:t>
      </w:r>
      <w:r w:rsidR="001038CB" w:rsidRPr="0071509A">
        <w:rPr>
          <w:rFonts w:ascii="Calibri" w:hAnsi="Calibri" w:cs="Calibri"/>
          <w:sz w:val="22"/>
          <w:szCs w:val="22"/>
        </w:rPr>
        <w:t>Logistics Assistant</w:t>
      </w:r>
      <w:r w:rsidRPr="0071509A">
        <w:rPr>
          <w:rFonts w:ascii="Calibri" w:hAnsi="Calibri" w:cs="Calibri"/>
          <w:sz w:val="22"/>
          <w:szCs w:val="22"/>
        </w:rPr>
        <w:t xml:space="preserve"> is to assist the Coordinating Office in Geneva in local aspects of organizing the </w:t>
      </w:r>
      <w:r w:rsidR="001038CB" w:rsidRPr="0071509A">
        <w:rPr>
          <w:rFonts w:ascii="Calibri" w:hAnsi="Calibri" w:cs="Calibri"/>
          <w:sz w:val="22"/>
          <w:szCs w:val="22"/>
        </w:rPr>
        <w:t>2019</w:t>
      </w:r>
      <w:r w:rsidRPr="0071509A">
        <w:rPr>
          <w:rFonts w:ascii="Calibri" w:hAnsi="Calibri" w:cs="Calibri"/>
          <w:sz w:val="22"/>
          <w:szCs w:val="22"/>
        </w:rPr>
        <w:t xml:space="preserve"> GFMD Civil Society Days</w:t>
      </w:r>
      <w:r w:rsidR="00D356EC">
        <w:rPr>
          <w:rFonts w:ascii="Calibri" w:hAnsi="Calibri" w:cs="Calibri"/>
          <w:sz w:val="22"/>
          <w:szCs w:val="22"/>
        </w:rPr>
        <w:t xml:space="preserve"> (CSD)</w:t>
      </w:r>
      <w:r w:rsidR="001038CB" w:rsidRPr="0071509A">
        <w:rPr>
          <w:rFonts w:ascii="Calibri" w:hAnsi="Calibri" w:cs="Calibri"/>
          <w:sz w:val="22"/>
          <w:szCs w:val="22"/>
        </w:rPr>
        <w:t xml:space="preserve">, </w:t>
      </w:r>
      <w:r w:rsidRPr="0071509A">
        <w:rPr>
          <w:rFonts w:ascii="Calibri" w:hAnsi="Calibri" w:cs="Calibri"/>
          <w:sz w:val="22"/>
          <w:szCs w:val="22"/>
        </w:rPr>
        <w:t xml:space="preserve">in particular with respect to local contacts, relationships, services, equipment, procedures and communications, with vendors, service providers, volunteers, government officials and staff of the GFMD Support Unit </w:t>
      </w:r>
      <w:r w:rsidR="001038CB" w:rsidRPr="0071509A">
        <w:rPr>
          <w:rFonts w:ascii="Calibri" w:hAnsi="Calibri" w:cs="Calibri"/>
          <w:sz w:val="22"/>
          <w:szCs w:val="22"/>
        </w:rPr>
        <w:t xml:space="preserve">in Quito. </w:t>
      </w:r>
    </w:p>
    <w:p w14:paraId="2A96ED9D" w14:textId="77777777" w:rsidR="000F4A56" w:rsidRPr="0071509A" w:rsidRDefault="000F4A56" w:rsidP="000F4A56">
      <w:pPr>
        <w:pStyle w:val="Sangra2detindependiente"/>
        <w:ind w:left="0"/>
        <w:jc w:val="both"/>
        <w:rPr>
          <w:rFonts w:ascii="Calibri" w:hAnsi="Calibri" w:cs="Calibri"/>
          <w:sz w:val="22"/>
          <w:szCs w:val="22"/>
        </w:rPr>
      </w:pPr>
    </w:p>
    <w:p w14:paraId="7B2658D4" w14:textId="77777777" w:rsidR="000F4A56" w:rsidRPr="0071509A" w:rsidRDefault="000F4A56" w:rsidP="000F4A56">
      <w:pPr>
        <w:pStyle w:val="Sangra2detindependiente"/>
        <w:ind w:left="0"/>
        <w:jc w:val="both"/>
        <w:rPr>
          <w:rFonts w:ascii="Calibri" w:hAnsi="Calibri" w:cs="Calibri"/>
          <w:sz w:val="22"/>
          <w:szCs w:val="22"/>
        </w:rPr>
      </w:pPr>
      <w:r w:rsidRPr="0071509A">
        <w:rPr>
          <w:rFonts w:ascii="Calibri" w:hAnsi="Calibri" w:cs="Calibri"/>
          <w:sz w:val="22"/>
          <w:szCs w:val="22"/>
        </w:rPr>
        <w:t xml:space="preserve">The Coordinating Office maintains the lead and overall direction on all of this work, with exclusive authority to speak with donors on this project and also to sign or not sign contracts of any kind.  It is important that </w:t>
      </w:r>
      <w:r w:rsidRPr="0071509A">
        <w:rPr>
          <w:rFonts w:ascii="Calibri" w:hAnsi="Calibri" w:cs="Calibri"/>
          <w:sz w:val="22"/>
          <w:szCs w:val="22"/>
          <w:u w:val="single"/>
        </w:rPr>
        <w:t xml:space="preserve">no contract can be entered into without </w:t>
      </w:r>
      <w:r w:rsidRPr="0071509A">
        <w:rPr>
          <w:rFonts w:ascii="Calibri" w:hAnsi="Calibri" w:cs="Calibri"/>
          <w:i/>
          <w:sz w:val="22"/>
          <w:szCs w:val="22"/>
          <w:u w:val="single"/>
        </w:rPr>
        <w:t>prior</w:t>
      </w:r>
      <w:r w:rsidRPr="0071509A">
        <w:rPr>
          <w:rFonts w:ascii="Calibri" w:hAnsi="Calibri" w:cs="Calibri"/>
          <w:sz w:val="22"/>
          <w:szCs w:val="22"/>
          <w:u w:val="single"/>
        </w:rPr>
        <w:t xml:space="preserve"> approval</w:t>
      </w:r>
      <w:r w:rsidRPr="0071509A">
        <w:rPr>
          <w:rFonts w:ascii="Calibri" w:hAnsi="Calibri" w:cs="Calibri"/>
          <w:sz w:val="22"/>
          <w:szCs w:val="22"/>
        </w:rPr>
        <w:t xml:space="preserve"> of the Coordinating Office.</w:t>
      </w:r>
    </w:p>
    <w:p w14:paraId="092AB115" w14:textId="77777777" w:rsidR="000F4A56" w:rsidRPr="0071509A" w:rsidRDefault="000F4A56" w:rsidP="000F4A56">
      <w:pPr>
        <w:pStyle w:val="Sangra2detindependiente"/>
        <w:ind w:left="0"/>
        <w:jc w:val="both"/>
        <w:rPr>
          <w:rFonts w:ascii="Calibri" w:hAnsi="Calibri" w:cs="Calibri"/>
          <w:b/>
          <w:i/>
          <w:sz w:val="22"/>
          <w:szCs w:val="22"/>
        </w:rPr>
      </w:pPr>
    </w:p>
    <w:p w14:paraId="45D8340B" w14:textId="17DA78BF" w:rsidR="0071509A" w:rsidRPr="0071509A" w:rsidRDefault="000F4A56" w:rsidP="000F4A56">
      <w:pPr>
        <w:pStyle w:val="Sangra2detindependiente"/>
        <w:ind w:left="0"/>
        <w:jc w:val="both"/>
        <w:rPr>
          <w:rFonts w:ascii="Calibri" w:hAnsi="Calibri" w:cs="Calibri"/>
          <w:sz w:val="22"/>
          <w:szCs w:val="22"/>
        </w:rPr>
      </w:pPr>
      <w:r w:rsidRPr="0071509A">
        <w:rPr>
          <w:rFonts w:ascii="Calibri" w:hAnsi="Calibri" w:cs="Calibri"/>
          <w:sz w:val="22"/>
          <w:szCs w:val="22"/>
        </w:rPr>
        <w:t>More specifically,</w:t>
      </w:r>
      <w:r w:rsidRPr="0071509A">
        <w:rPr>
          <w:rFonts w:ascii="Calibri" w:hAnsi="Calibri" w:cs="Calibri"/>
          <w:b/>
          <w:i/>
          <w:sz w:val="22"/>
          <w:szCs w:val="22"/>
        </w:rPr>
        <w:t xml:space="preserve"> </w:t>
      </w:r>
      <w:r w:rsidRPr="0071509A">
        <w:rPr>
          <w:rFonts w:ascii="Calibri" w:hAnsi="Calibri" w:cs="Calibri"/>
          <w:i/>
          <w:sz w:val="22"/>
          <w:szCs w:val="22"/>
        </w:rPr>
        <w:t>in close coordination with the Coordinating Office</w:t>
      </w:r>
      <w:r w:rsidRPr="0071509A">
        <w:rPr>
          <w:rFonts w:ascii="Calibri" w:hAnsi="Calibri" w:cs="Calibri"/>
          <w:sz w:val="22"/>
          <w:szCs w:val="22"/>
        </w:rPr>
        <w:t xml:space="preserve"> the L</w:t>
      </w:r>
      <w:r w:rsidR="00170C3E">
        <w:rPr>
          <w:rFonts w:ascii="Calibri" w:hAnsi="Calibri" w:cs="Calibri"/>
          <w:sz w:val="22"/>
          <w:szCs w:val="22"/>
        </w:rPr>
        <w:t>ogistics Assistant</w:t>
      </w:r>
      <w:r w:rsidRPr="0071509A">
        <w:rPr>
          <w:rFonts w:ascii="Calibri" w:hAnsi="Calibri" w:cs="Calibri"/>
          <w:sz w:val="22"/>
          <w:szCs w:val="22"/>
        </w:rPr>
        <w:t xml:space="preserve"> shall assist in ensuring the following features of civil society activity in GFMD processes. </w:t>
      </w:r>
    </w:p>
    <w:p w14:paraId="1251536E" w14:textId="77777777" w:rsidR="0071509A" w:rsidRPr="0071509A" w:rsidRDefault="0071509A" w:rsidP="000F4A56">
      <w:pPr>
        <w:pStyle w:val="Sangra2detindependiente"/>
        <w:ind w:left="0"/>
        <w:jc w:val="both"/>
        <w:rPr>
          <w:rFonts w:ascii="Calibri" w:hAnsi="Calibri" w:cs="Calibri"/>
          <w:sz w:val="22"/>
          <w:szCs w:val="22"/>
        </w:rPr>
      </w:pPr>
    </w:p>
    <w:p w14:paraId="54FA56BC" w14:textId="77777777" w:rsidR="002C6995" w:rsidRPr="0071509A" w:rsidRDefault="002C6995" w:rsidP="000F4A56">
      <w:pPr>
        <w:pStyle w:val="Sangra2detindependiente"/>
        <w:ind w:left="0"/>
        <w:jc w:val="both"/>
        <w:rPr>
          <w:rFonts w:ascii="Calibri" w:hAnsi="Calibri" w:cs="Calibri"/>
          <w:sz w:val="22"/>
          <w:szCs w:val="22"/>
        </w:rPr>
      </w:pPr>
    </w:p>
    <w:p w14:paraId="22DE57D8" w14:textId="77777777" w:rsidR="0071509A" w:rsidRPr="0071509A" w:rsidRDefault="002C6995" w:rsidP="0071509A">
      <w:pPr>
        <w:pStyle w:val="Sangra2detindependiente"/>
        <w:pBdr>
          <w:bottom w:val="single" w:sz="4" w:space="1" w:color="auto"/>
        </w:pBdr>
        <w:ind w:left="0"/>
        <w:jc w:val="both"/>
        <w:rPr>
          <w:rFonts w:ascii="Calibri" w:hAnsi="Calibri" w:cs="Calibri"/>
          <w:sz w:val="22"/>
          <w:szCs w:val="22"/>
        </w:rPr>
      </w:pPr>
      <w:r w:rsidRPr="0071509A">
        <w:rPr>
          <w:rFonts w:ascii="Calibri" w:hAnsi="Calibri" w:cs="Calibri"/>
          <w:b/>
          <w:sz w:val="22"/>
          <w:szCs w:val="22"/>
        </w:rPr>
        <w:t>Requirements</w:t>
      </w:r>
      <w:r w:rsidRPr="0071509A">
        <w:rPr>
          <w:rFonts w:ascii="Calibri" w:hAnsi="Calibri" w:cs="Calibri"/>
          <w:sz w:val="22"/>
          <w:szCs w:val="22"/>
        </w:rPr>
        <w:t xml:space="preserve">: </w:t>
      </w:r>
    </w:p>
    <w:p w14:paraId="46DCC260" w14:textId="2B3D3246" w:rsidR="0071509A" w:rsidRPr="0071509A" w:rsidRDefault="0071509A" w:rsidP="0071509A">
      <w:pPr>
        <w:pStyle w:val="Sangra2detindependiente"/>
        <w:numPr>
          <w:ilvl w:val="0"/>
          <w:numId w:val="3"/>
        </w:numPr>
        <w:pBdr>
          <w:bottom w:val="single" w:sz="4" w:space="1" w:color="auto"/>
        </w:pBdr>
        <w:jc w:val="both"/>
        <w:rPr>
          <w:rFonts w:ascii="Calibri" w:hAnsi="Calibri" w:cs="Calibri"/>
          <w:sz w:val="22"/>
          <w:szCs w:val="22"/>
        </w:rPr>
      </w:pPr>
      <w:r w:rsidRPr="0071509A">
        <w:rPr>
          <w:rFonts w:ascii="Calibri" w:hAnsi="Calibri" w:cs="Calibri"/>
          <w:sz w:val="22"/>
          <w:szCs w:val="22"/>
        </w:rPr>
        <w:t xml:space="preserve">Experience in </w:t>
      </w:r>
      <w:r w:rsidR="00CA4483">
        <w:rPr>
          <w:rFonts w:ascii="Calibri" w:hAnsi="Calibri" w:cs="Calibri"/>
          <w:sz w:val="22"/>
          <w:szCs w:val="22"/>
        </w:rPr>
        <w:t>organizing important</w:t>
      </w:r>
      <w:r w:rsidRPr="0071509A">
        <w:rPr>
          <w:rFonts w:ascii="Calibri" w:hAnsi="Calibri" w:cs="Calibri"/>
          <w:sz w:val="22"/>
          <w:szCs w:val="22"/>
        </w:rPr>
        <w:t xml:space="preserve"> events, especially in managing the logistical aspects of such events </w:t>
      </w:r>
    </w:p>
    <w:p w14:paraId="1E19AC9A" w14:textId="77777777" w:rsidR="0071509A" w:rsidRPr="0071509A" w:rsidRDefault="0071509A" w:rsidP="0071509A">
      <w:pPr>
        <w:pStyle w:val="Sangra2detindependiente"/>
        <w:numPr>
          <w:ilvl w:val="0"/>
          <w:numId w:val="3"/>
        </w:numPr>
        <w:pBdr>
          <w:bottom w:val="single" w:sz="4" w:space="1" w:color="auto"/>
        </w:pBdr>
        <w:jc w:val="both"/>
        <w:rPr>
          <w:rFonts w:ascii="Calibri" w:hAnsi="Calibri" w:cs="Calibri"/>
          <w:sz w:val="22"/>
          <w:szCs w:val="22"/>
        </w:rPr>
      </w:pPr>
      <w:r w:rsidRPr="0071509A">
        <w:rPr>
          <w:rFonts w:ascii="Calibri" w:hAnsi="Calibri" w:cs="Calibri"/>
          <w:sz w:val="22"/>
          <w:szCs w:val="22"/>
        </w:rPr>
        <w:t xml:space="preserve">Good knowledge of the City of Quito and experience in dealing with local service providers </w:t>
      </w:r>
    </w:p>
    <w:p w14:paraId="59FF4D9C" w14:textId="77777777" w:rsidR="002C6995" w:rsidRPr="0071509A" w:rsidRDefault="0071509A" w:rsidP="0071509A">
      <w:pPr>
        <w:pStyle w:val="Sangra2detindependiente"/>
        <w:numPr>
          <w:ilvl w:val="0"/>
          <w:numId w:val="3"/>
        </w:numPr>
        <w:pBdr>
          <w:bottom w:val="single" w:sz="4" w:space="1" w:color="auto"/>
        </w:pBdr>
        <w:jc w:val="both"/>
        <w:rPr>
          <w:rFonts w:ascii="Calibri" w:hAnsi="Calibri" w:cs="Calibri"/>
          <w:sz w:val="22"/>
          <w:szCs w:val="22"/>
        </w:rPr>
      </w:pPr>
      <w:r w:rsidRPr="0071509A">
        <w:rPr>
          <w:rFonts w:ascii="Calibri" w:hAnsi="Calibri" w:cs="Calibri"/>
          <w:sz w:val="22"/>
          <w:szCs w:val="22"/>
        </w:rPr>
        <w:t xml:space="preserve">Excellent organisational skills and great attention to detail </w:t>
      </w:r>
    </w:p>
    <w:p w14:paraId="32514652" w14:textId="77777777" w:rsidR="0071509A" w:rsidRPr="0071509A" w:rsidRDefault="0071509A" w:rsidP="0071509A">
      <w:pPr>
        <w:pStyle w:val="Sangra2detindependiente"/>
        <w:numPr>
          <w:ilvl w:val="0"/>
          <w:numId w:val="3"/>
        </w:numPr>
        <w:pBdr>
          <w:bottom w:val="single" w:sz="4" w:space="1" w:color="auto"/>
        </w:pBdr>
        <w:jc w:val="both"/>
        <w:rPr>
          <w:rFonts w:ascii="Calibri" w:hAnsi="Calibri" w:cs="Calibri"/>
          <w:sz w:val="22"/>
          <w:szCs w:val="22"/>
        </w:rPr>
      </w:pPr>
      <w:r w:rsidRPr="0071509A">
        <w:rPr>
          <w:rFonts w:ascii="Calibri" w:hAnsi="Calibri" w:cs="Calibri"/>
          <w:sz w:val="22"/>
          <w:szCs w:val="22"/>
        </w:rPr>
        <w:t xml:space="preserve">Fluency in English and Spanish </w:t>
      </w:r>
    </w:p>
    <w:p w14:paraId="67648849" w14:textId="77777777" w:rsidR="002C6995" w:rsidRPr="0071509A" w:rsidRDefault="002C6995" w:rsidP="000F4A56">
      <w:pPr>
        <w:pStyle w:val="Sangra2detindependiente"/>
        <w:ind w:left="0"/>
        <w:jc w:val="both"/>
      </w:pPr>
    </w:p>
    <w:p w14:paraId="16CD380E" w14:textId="77777777" w:rsidR="000F4A56" w:rsidRPr="0071509A" w:rsidRDefault="0071509A" w:rsidP="0071509A">
      <w:pPr>
        <w:pStyle w:val="Sangra2detindependiente"/>
        <w:pBdr>
          <w:bottom w:val="single" w:sz="4" w:space="1" w:color="auto"/>
        </w:pBdr>
        <w:ind w:left="0"/>
        <w:jc w:val="both"/>
        <w:rPr>
          <w:rFonts w:ascii="Calibri" w:hAnsi="Calibri" w:cs="Calibri"/>
          <w:b/>
          <w:sz w:val="22"/>
          <w:szCs w:val="22"/>
        </w:rPr>
      </w:pPr>
      <w:r w:rsidRPr="0071509A">
        <w:rPr>
          <w:rFonts w:ascii="Calibri" w:hAnsi="Calibri" w:cs="Calibri"/>
          <w:b/>
          <w:sz w:val="22"/>
          <w:szCs w:val="22"/>
        </w:rPr>
        <w:t xml:space="preserve">Description of tasks: </w:t>
      </w:r>
    </w:p>
    <w:p w14:paraId="59EC3B44" w14:textId="59817DE5" w:rsidR="0071509A" w:rsidRPr="0071509A" w:rsidRDefault="0071509A" w:rsidP="0071509A">
      <w:pPr>
        <w:pStyle w:val="Sangra2detindependiente"/>
        <w:ind w:left="0"/>
        <w:jc w:val="both"/>
        <w:rPr>
          <w:rFonts w:ascii="Calibri" w:hAnsi="Calibri" w:cs="Calibri"/>
          <w:sz w:val="22"/>
          <w:szCs w:val="22"/>
        </w:rPr>
      </w:pPr>
      <w:r w:rsidRPr="0071509A">
        <w:rPr>
          <w:rFonts w:ascii="Calibri" w:hAnsi="Calibri" w:cs="Calibri"/>
          <w:b/>
          <w:sz w:val="22"/>
          <w:szCs w:val="22"/>
        </w:rPr>
        <w:t>Please note</w:t>
      </w:r>
      <w:r w:rsidRPr="0071509A">
        <w:rPr>
          <w:rFonts w:ascii="Calibri" w:hAnsi="Calibri" w:cs="Calibri"/>
          <w:sz w:val="22"/>
          <w:szCs w:val="22"/>
        </w:rPr>
        <w:t xml:space="preserve">: </w:t>
      </w:r>
      <w:r w:rsidRPr="0071509A">
        <w:rPr>
          <w:rFonts w:ascii="Calibri" w:hAnsi="Calibri" w:cs="Calibri"/>
          <w:i/>
          <w:sz w:val="22"/>
          <w:szCs w:val="22"/>
        </w:rPr>
        <w:t>The below list is an indication of the different types of tasks which could be required from the Logistics Assistant, as needed and upon request by the Coordinating Office.</w:t>
      </w:r>
      <w:r w:rsidR="00531A29">
        <w:rPr>
          <w:rFonts w:ascii="Calibri" w:hAnsi="Calibri" w:cs="Calibri"/>
          <w:i/>
          <w:sz w:val="22"/>
          <w:szCs w:val="22"/>
        </w:rPr>
        <w:t xml:space="preserve"> Please note that </w:t>
      </w:r>
      <w:r w:rsidR="00C87AB2">
        <w:rPr>
          <w:rFonts w:ascii="Calibri" w:hAnsi="Calibri" w:cs="Calibri"/>
          <w:i/>
          <w:sz w:val="22"/>
          <w:szCs w:val="22"/>
        </w:rPr>
        <w:t>expenses not covered by the Ecuadorian Government will be borne by the Coordinating Office</w:t>
      </w:r>
      <w:r w:rsidR="005247CA">
        <w:rPr>
          <w:rFonts w:ascii="Calibri" w:hAnsi="Calibri" w:cs="Calibri"/>
          <w:i/>
          <w:sz w:val="22"/>
          <w:szCs w:val="22"/>
        </w:rPr>
        <w:t>.</w:t>
      </w:r>
      <w:r w:rsidRPr="0071509A">
        <w:rPr>
          <w:rFonts w:ascii="Calibri" w:hAnsi="Calibri" w:cs="Calibri"/>
          <w:sz w:val="22"/>
          <w:szCs w:val="22"/>
        </w:rPr>
        <w:t xml:space="preserve"> </w:t>
      </w:r>
    </w:p>
    <w:p w14:paraId="56AA72CC" w14:textId="52A0E31F" w:rsidR="0071509A" w:rsidRDefault="0071509A" w:rsidP="00233D05">
      <w:pPr>
        <w:pStyle w:val="Sangra2detindependiente"/>
        <w:ind w:left="0"/>
        <w:jc w:val="both"/>
        <w:rPr>
          <w:rFonts w:ascii="Calibri" w:hAnsi="Calibri" w:cs="Calibri"/>
          <w:b/>
          <w:sz w:val="22"/>
          <w:szCs w:val="22"/>
        </w:rPr>
      </w:pPr>
    </w:p>
    <w:p w14:paraId="013601CB" w14:textId="150D00ED" w:rsidR="00233D05" w:rsidRPr="0071509A" w:rsidRDefault="00233D05" w:rsidP="00233D05">
      <w:pPr>
        <w:pStyle w:val="Sangra2detindependiente"/>
        <w:ind w:left="0"/>
        <w:jc w:val="both"/>
        <w:rPr>
          <w:rFonts w:ascii="Calibri" w:hAnsi="Calibri" w:cs="Calibri"/>
          <w:b/>
          <w:sz w:val="22"/>
          <w:szCs w:val="22"/>
        </w:rPr>
      </w:pPr>
      <w:r>
        <w:rPr>
          <w:rFonts w:ascii="Calibri" w:hAnsi="Calibri" w:cs="Calibri"/>
          <w:b/>
          <w:sz w:val="22"/>
          <w:szCs w:val="22"/>
        </w:rPr>
        <w:t xml:space="preserve">A. LOGISTICS </w:t>
      </w:r>
    </w:p>
    <w:p w14:paraId="6402E6CE" w14:textId="77777777" w:rsidR="000F4A56" w:rsidRPr="0071509A" w:rsidRDefault="000F4A56" w:rsidP="000F4A56">
      <w:pPr>
        <w:pStyle w:val="Sangra2detindependiente"/>
        <w:jc w:val="both"/>
        <w:rPr>
          <w:rFonts w:ascii="Calibri" w:hAnsi="Calibri" w:cs="Calibri"/>
          <w:b/>
          <w:sz w:val="22"/>
          <w:szCs w:val="22"/>
        </w:rPr>
      </w:pPr>
      <w:r w:rsidRPr="0071509A">
        <w:rPr>
          <w:rFonts w:ascii="Calibri" w:hAnsi="Calibri" w:cs="Calibri"/>
          <w:b/>
          <w:sz w:val="22"/>
          <w:szCs w:val="22"/>
        </w:rPr>
        <w:t>1. GFMD meeting venues</w:t>
      </w:r>
    </w:p>
    <w:p w14:paraId="5E5D5FD9" w14:textId="77777777" w:rsidR="002C6995" w:rsidRPr="0071509A" w:rsidRDefault="002C6995" w:rsidP="000F4A56">
      <w:pPr>
        <w:numPr>
          <w:ilvl w:val="0"/>
          <w:numId w:val="2"/>
        </w:numPr>
        <w:tabs>
          <w:tab w:val="left" w:pos="850"/>
        </w:tabs>
        <w:suppressAutoHyphens/>
        <w:spacing w:before="60" w:after="60"/>
        <w:jc w:val="left"/>
        <w:rPr>
          <w:rFonts w:cs="Calibri"/>
          <w:sz w:val="22"/>
        </w:rPr>
      </w:pPr>
      <w:r w:rsidRPr="0071509A">
        <w:rPr>
          <w:rFonts w:cs="Calibri"/>
          <w:sz w:val="22"/>
        </w:rPr>
        <w:t xml:space="preserve">Ensure that the GFMD venue is equipped with: </w:t>
      </w:r>
    </w:p>
    <w:p w14:paraId="3F330111" w14:textId="77777777" w:rsidR="000F4A56" w:rsidRPr="0071509A" w:rsidRDefault="000F4A56" w:rsidP="002C6995">
      <w:pPr>
        <w:numPr>
          <w:ilvl w:val="1"/>
          <w:numId w:val="2"/>
        </w:numPr>
        <w:tabs>
          <w:tab w:val="left" w:pos="850"/>
        </w:tabs>
        <w:suppressAutoHyphens/>
        <w:spacing w:before="60" w:after="60"/>
        <w:jc w:val="left"/>
        <w:rPr>
          <w:rFonts w:cs="Calibri"/>
          <w:sz w:val="22"/>
        </w:rPr>
      </w:pPr>
      <w:r w:rsidRPr="0071509A">
        <w:rPr>
          <w:rFonts w:cs="Calibri"/>
          <w:sz w:val="22"/>
        </w:rPr>
        <w:t>Adequate plenary hall and meeting room space for an agreed range of civil society sessions</w:t>
      </w:r>
    </w:p>
    <w:p w14:paraId="22BCBEF9" w14:textId="36F88B9D" w:rsidR="000F4A56" w:rsidRPr="0071509A" w:rsidRDefault="000F4A56" w:rsidP="002C6995">
      <w:pPr>
        <w:numPr>
          <w:ilvl w:val="1"/>
          <w:numId w:val="2"/>
        </w:numPr>
        <w:tabs>
          <w:tab w:val="left" w:pos="850"/>
        </w:tabs>
        <w:suppressAutoHyphens/>
        <w:spacing w:before="60" w:after="60"/>
        <w:jc w:val="left"/>
        <w:rPr>
          <w:rFonts w:cs="Calibri"/>
          <w:sz w:val="22"/>
        </w:rPr>
      </w:pPr>
      <w:r w:rsidRPr="0071509A">
        <w:rPr>
          <w:rFonts w:cs="Calibri"/>
          <w:sz w:val="22"/>
        </w:rPr>
        <w:lastRenderedPageBreak/>
        <w:t xml:space="preserve">Office space for the Coordinating Office, </w:t>
      </w:r>
      <w:r w:rsidR="004C1629">
        <w:rPr>
          <w:rFonts w:cs="Calibri"/>
          <w:sz w:val="22"/>
        </w:rPr>
        <w:t xml:space="preserve">Logistics Assistant, </w:t>
      </w:r>
      <w:r w:rsidRPr="0071509A">
        <w:rPr>
          <w:rFonts w:cs="Calibri"/>
          <w:sz w:val="22"/>
        </w:rPr>
        <w:t>volunteers and Civil Society Steering Committee members as needed, accessible before and after the CSD and Common Space, with the precise schedule to be agreed upon between the Partners.</w:t>
      </w:r>
    </w:p>
    <w:p w14:paraId="3DF7091C" w14:textId="568C3B98" w:rsidR="000F4A56" w:rsidRPr="0071509A" w:rsidRDefault="00645D08" w:rsidP="002C6995">
      <w:pPr>
        <w:numPr>
          <w:ilvl w:val="1"/>
          <w:numId w:val="2"/>
        </w:numPr>
        <w:tabs>
          <w:tab w:val="left" w:pos="850"/>
        </w:tabs>
        <w:suppressAutoHyphens/>
        <w:spacing w:before="60" w:after="60"/>
        <w:jc w:val="left"/>
        <w:rPr>
          <w:rFonts w:cs="Calibri"/>
          <w:sz w:val="22"/>
        </w:rPr>
      </w:pPr>
      <w:r>
        <w:rPr>
          <w:rFonts w:cs="Calibri"/>
          <w:sz w:val="22"/>
        </w:rPr>
        <w:t xml:space="preserve">The </w:t>
      </w:r>
      <w:r w:rsidR="000F4A56" w:rsidRPr="0071509A">
        <w:rPr>
          <w:rFonts w:cs="Calibri"/>
          <w:sz w:val="22"/>
        </w:rPr>
        <w:t xml:space="preserve">Office space </w:t>
      </w:r>
      <w:r>
        <w:rPr>
          <w:rFonts w:cs="Calibri"/>
          <w:sz w:val="22"/>
        </w:rPr>
        <w:t>should be</w:t>
      </w:r>
      <w:r w:rsidR="000F4A56" w:rsidRPr="0071509A">
        <w:rPr>
          <w:rFonts w:cs="Calibri"/>
          <w:sz w:val="22"/>
        </w:rPr>
        <w:t xml:space="preserve"> equipped </w:t>
      </w:r>
      <w:r w:rsidR="0009400C">
        <w:rPr>
          <w:rFonts w:cs="Calibri"/>
          <w:sz w:val="22"/>
        </w:rPr>
        <w:t xml:space="preserve">with computers and </w:t>
      </w:r>
      <w:r w:rsidR="000F4A56" w:rsidRPr="0071509A">
        <w:rPr>
          <w:rFonts w:cs="Calibri"/>
          <w:sz w:val="22"/>
        </w:rPr>
        <w:t>for printing/copying of documents to be distributed to participants during the CSD and Common Space</w:t>
      </w:r>
      <w:r w:rsidR="00E929C9">
        <w:rPr>
          <w:rFonts w:cs="Calibri"/>
          <w:sz w:val="22"/>
        </w:rPr>
        <w:t>.</w:t>
      </w:r>
    </w:p>
    <w:p w14:paraId="492548EB" w14:textId="77777777" w:rsidR="000F4A56" w:rsidRPr="0071509A" w:rsidRDefault="000F4A56" w:rsidP="002C6995">
      <w:pPr>
        <w:numPr>
          <w:ilvl w:val="1"/>
          <w:numId w:val="2"/>
        </w:numPr>
        <w:tabs>
          <w:tab w:val="left" w:pos="850"/>
        </w:tabs>
        <w:suppressAutoHyphens/>
        <w:spacing w:before="60" w:after="60"/>
        <w:jc w:val="left"/>
        <w:rPr>
          <w:rFonts w:cs="Calibri"/>
          <w:sz w:val="22"/>
        </w:rPr>
      </w:pPr>
      <w:r w:rsidRPr="0071509A">
        <w:rPr>
          <w:rFonts w:cs="Calibri"/>
          <w:sz w:val="22"/>
        </w:rPr>
        <w:t xml:space="preserve">areas for participant registration, information desks, </w:t>
      </w:r>
      <w:proofErr w:type="gramStart"/>
      <w:r w:rsidRPr="0071509A">
        <w:rPr>
          <w:rFonts w:cs="Calibri"/>
          <w:sz w:val="22"/>
        </w:rPr>
        <w:t>exhibitions,  display</w:t>
      </w:r>
      <w:proofErr w:type="gramEnd"/>
      <w:r w:rsidRPr="0071509A">
        <w:rPr>
          <w:rFonts w:cs="Calibri"/>
          <w:sz w:val="22"/>
        </w:rPr>
        <w:t xml:space="preserve"> and distribution of documents (including by participants)</w:t>
      </w:r>
    </w:p>
    <w:p w14:paraId="366B3FBB" w14:textId="77777777" w:rsidR="000F4A56" w:rsidRPr="0071509A" w:rsidRDefault="000F4A56" w:rsidP="002C6995">
      <w:pPr>
        <w:numPr>
          <w:ilvl w:val="1"/>
          <w:numId w:val="2"/>
        </w:numPr>
        <w:tabs>
          <w:tab w:val="left" w:pos="850"/>
        </w:tabs>
        <w:suppressAutoHyphens/>
        <w:spacing w:before="60" w:after="60"/>
        <w:jc w:val="left"/>
        <w:rPr>
          <w:rFonts w:cs="Calibri"/>
          <w:sz w:val="22"/>
        </w:rPr>
      </w:pPr>
      <w:r w:rsidRPr="0071509A">
        <w:rPr>
          <w:rFonts w:cs="Calibri"/>
          <w:sz w:val="22"/>
        </w:rPr>
        <w:t>Internet area (business centre) with computer access</w:t>
      </w:r>
    </w:p>
    <w:p w14:paraId="4B78B30A" w14:textId="77777777" w:rsidR="000F4A56" w:rsidRPr="0071509A" w:rsidRDefault="000F4A56" w:rsidP="002C6995">
      <w:pPr>
        <w:numPr>
          <w:ilvl w:val="1"/>
          <w:numId w:val="2"/>
        </w:numPr>
        <w:tabs>
          <w:tab w:val="left" w:pos="850"/>
        </w:tabs>
        <w:suppressAutoHyphens/>
        <w:spacing w:before="60" w:after="60"/>
        <w:jc w:val="left"/>
        <w:rPr>
          <w:rFonts w:cs="Calibri"/>
          <w:sz w:val="22"/>
        </w:rPr>
      </w:pPr>
      <w:r w:rsidRPr="0071509A">
        <w:rPr>
          <w:rFonts w:cs="Calibri"/>
          <w:sz w:val="22"/>
        </w:rPr>
        <w:t>Press centre with communication facilities</w:t>
      </w:r>
    </w:p>
    <w:p w14:paraId="707952C2" w14:textId="77777777" w:rsidR="000F4A56" w:rsidRPr="0071509A" w:rsidRDefault="000F4A56" w:rsidP="002C6995">
      <w:pPr>
        <w:numPr>
          <w:ilvl w:val="1"/>
          <w:numId w:val="2"/>
        </w:numPr>
        <w:tabs>
          <w:tab w:val="left" w:pos="850"/>
        </w:tabs>
        <w:suppressAutoHyphens/>
        <w:spacing w:before="60" w:after="60"/>
        <w:jc w:val="left"/>
        <w:rPr>
          <w:rFonts w:cs="Calibri"/>
          <w:sz w:val="22"/>
        </w:rPr>
      </w:pPr>
      <w:r w:rsidRPr="0071509A">
        <w:rPr>
          <w:rFonts w:cs="Calibri"/>
          <w:sz w:val="22"/>
        </w:rPr>
        <w:t xml:space="preserve">First Aid area </w:t>
      </w:r>
    </w:p>
    <w:p w14:paraId="7968CB4B" w14:textId="5CD71587" w:rsidR="002C6995" w:rsidRPr="0071509A" w:rsidRDefault="002C6995" w:rsidP="00E566E1">
      <w:pPr>
        <w:tabs>
          <w:tab w:val="left" w:pos="850"/>
        </w:tabs>
        <w:suppressAutoHyphens/>
        <w:spacing w:before="60" w:after="60"/>
        <w:ind w:left="1440"/>
        <w:jc w:val="left"/>
        <w:rPr>
          <w:rFonts w:cs="Calibri"/>
          <w:sz w:val="22"/>
        </w:rPr>
      </w:pPr>
    </w:p>
    <w:p w14:paraId="444BEEF6" w14:textId="77777777" w:rsidR="002C6995" w:rsidRPr="0071509A" w:rsidRDefault="002C6995" w:rsidP="002C6995">
      <w:pPr>
        <w:numPr>
          <w:ilvl w:val="0"/>
          <w:numId w:val="2"/>
        </w:numPr>
        <w:tabs>
          <w:tab w:val="left" w:pos="850"/>
        </w:tabs>
        <w:suppressAutoHyphens/>
        <w:spacing w:before="60" w:after="60"/>
        <w:jc w:val="left"/>
        <w:rPr>
          <w:rFonts w:cs="Calibri"/>
          <w:sz w:val="22"/>
        </w:rPr>
      </w:pPr>
      <w:r w:rsidRPr="0071509A">
        <w:rPr>
          <w:rFonts w:cs="Calibri"/>
          <w:sz w:val="22"/>
        </w:rPr>
        <w:t xml:space="preserve">Liaise with the managers of the GFMD venue to identify the material available on the spot and identify the external services that will be needed (see list of equipment below) </w:t>
      </w:r>
    </w:p>
    <w:p w14:paraId="301B30CE" w14:textId="77777777" w:rsidR="000F4A56" w:rsidRPr="0071509A" w:rsidRDefault="000F4A56" w:rsidP="000F4A56">
      <w:pPr>
        <w:pStyle w:val="Sangra2detindependiente"/>
        <w:jc w:val="both"/>
        <w:rPr>
          <w:rFonts w:ascii="Calibri" w:hAnsi="Calibri" w:cs="Calibri"/>
          <w:sz w:val="22"/>
          <w:szCs w:val="22"/>
        </w:rPr>
      </w:pPr>
    </w:p>
    <w:p w14:paraId="1E2C15B8" w14:textId="77777777" w:rsidR="002C6995" w:rsidRPr="0071509A" w:rsidRDefault="000F4A56" w:rsidP="002C6995">
      <w:pPr>
        <w:pStyle w:val="Sangra2detindependiente"/>
        <w:jc w:val="both"/>
        <w:rPr>
          <w:rFonts w:ascii="Calibri" w:hAnsi="Calibri" w:cs="Calibri"/>
          <w:b/>
          <w:sz w:val="22"/>
          <w:szCs w:val="22"/>
        </w:rPr>
      </w:pPr>
      <w:r w:rsidRPr="0071509A">
        <w:rPr>
          <w:rFonts w:ascii="Calibri" w:hAnsi="Calibri" w:cs="Calibri"/>
          <w:b/>
          <w:sz w:val="22"/>
          <w:szCs w:val="22"/>
        </w:rPr>
        <w:t>2. Equipment</w:t>
      </w:r>
      <w:r w:rsidRPr="0071509A">
        <w:rPr>
          <w:rFonts w:ascii="Calibri" w:hAnsi="Calibri" w:cs="Calibri"/>
          <w:sz w:val="22"/>
          <w:szCs w:val="22"/>
        </w:rPr>
        <w:t xml:space="preserve"> (including installation).</w:t>
      </w:r>
    </w:p>
    <w:p w14:paraId="1C4A073E" w14:textId="4261B7AE"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 xml:space="preserve">In </w:t>
      </w:r>
      <w:r w:rsidR="009B6943">
        <w:rPr>
          <w:rFonts w:cs="Calibri"/>
          <w:sz w:val="22"/>
        </w:rPr>
        <w:t>the plenary</w:t>
      </w:r>
      <w:r w:rsidRPr="0071509A">
        <w:rPr>
          <w:rFonts w:cs="Calibri"/>
          <w:sz w:val="22"/>
        </w:rPr>
        <w:t xml:space="preserve"> sessions where interpretation is required by the programme, complete interpretation equipment for as many as three languages (English, French and Spanish) i.e. booths, recording equipment, and headsets for participants and others as necessary.</w:t>
      </w:r>
    </w:p>
    <w:p w14:paraId="5F048F5E"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furniture as required for the Plenary hall and all other meeting rooms.</w:t>
      </w:r>
    </w:p>
    <w:p w14:paraId="4CFCEBAE"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audio-visual equipment for all sessions of the CSD (e.g. microphones and sound system, LCD projectors, screens, computers, video recording). All equipment to be available in sufficient time, so as to facilitate full AV operationally in the Plenary Hall by no later than one day before the opening ceremony of the CSD.</w:t>
      </w:r>
    </w:p>
    <w:p w14:paraId="1DEA4695" w14:textId="1F6AB59F"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 xml:space="preserve">equipment for meetings of the Coordinating Office, Civil Society Steering Committee and </w:t>
      </w:r>
      <w:r w:rsidR="00E566E1">
        <w:rPr>
          <w:rFonts w:cs="Calibri"/>
          <w:sz w:val="22"/>
        </w:rPr>
        <w:t>logistical assistant</w:t>
      </w:r>
      <w:r w:rsidRPr="0071509A">
        <w:rPr>
          <w:rFonts w:cs="Calibri"/>
          <w:sz w:val="22"/>
        </w:rPr>
        <w:t xml:space="preserve"> (e.g.  flip charts and/or whiteboards, markers/pens).</w:t>
      </w:r>
    </w:p>
    <w:p w14:paraId="3FA289D6"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 xml:space="preserve">equipment for use in the office of the Coordinating Office: </w:t>
      </w:r>
    </w:p>
    <w:p w14:paraId="598EAA10" w14:textId="77777777" w:rsidR="000F4A56" w:rsidRPr="0071509A" w:rsidRDefault="000F4A56" w:rsidP="000F4A56">
      <w:pPr>
        <w:numPr>
          <w:ilvl w:val="0"/>
          <w:numId w:val="1"/>
        </w:numPr>
        <w:suppressAutoHyphens/>
        <w:spacing w:before="60" w:after="60"/>
        <w:rPr>
          <w:rFonts w:cs="Calibri"/>
          <w:sz w:val="22"/>
        </w:rPr>
      </w:pPr>
      <w:r w:rsidRPr="0071509A">
        <w:rPr>
          <w:rFonts w:cs="Calibri"/>
          <w:sz w:val="22"/>
        </w:rPr>
        <w:t>computer and photocopying (e.g. computers, software, printers, paper)</w:t>
      </w:r>
    </w:p>
    <w:p w14:paraId="511F010D" w14:textId="0C0C22B3" w:rsidR="000F4A56" w:rsidRPr="0071509A" w:rsidRDefault="000F4A56" w:rsidP="000F4A56">
      <w:pPr>
        <w:numPr>
          <w:ilvl w:val="0"/>
          <w:numId w:val="1"/>
        </w:numPr>
        <w:suppressAutoHyphens/>
        <w:spacing w:before="60" w:after="60"/>
        <w:rPr>
          <w:rFonts w:cs="Calibri"/>
          <w:sz w:val="22"/>
        </w:rPr>
      </w:pPr>
      <w:r w:rsidRPr="0071509A">
        <w:rPr>
          <w:rFonts w:cs="Calibri"/>
          <w:sz w:val="22"/>
        </w:rPr>
        <w:t>fixed telephones (for local calls), high-speed internet connection (wireless), mobile phones (for local calls)</w:t>
      </w:r>
    </w:p>
    <w:p w14:paraId="2D783660" w14:textId="77777777" w:rsidR="000F4A56" w:rsidRPr="0071509A" w:rsidRDefault="000F4A56" w:rsidP="000F4A56">
      <w:pPr>
        <w:numPr>
          <w:ilvl w:val="0"/>
          <w:numId w:val="1"/>
        </w:numPr>
        <w:suppressAutoHyphens/>
        <w:spacing w:before="60" w:after="60"/>
        <w:rPr>
          <w:rFonts w:cs="Calibri"/>
          <w:sz w:val="22"/>
        </w:rPr>
      </w:pPr>
      <w:r w:rsidRPr="0071509A">
        <w:rPr>
          <w:rFonts w:cs="Calibri"/>
          <w:sz w:val="22"/>
        </w:rPr>
        <w:t>display equipment if requested for Coordinating Office use (e.g. bulletin boards, signs).</w:t>
      </w:r>
    </w:p>
    <w:p w14:paraId="77CAD4DE" w14:textId="77777777" w:rsidR="000F4A56" w:rsidRPr="0071509A" w:rsidRDefault="000F4A56" w:rsidP="0071509A">
      <w:pPr>
        <w:numPr>
          <w:ilvl w:val="0"/>
          <w:numId w:val="2"/>
        </w:numPr>
        <w:tabs>
          <w:tab w:val="left" w:pos="849"/>
        </w:tabs>
        <w:suppressAutoHyphens/>
        <w:spacing w:before="60" w:after="60"/>
        <w:jc w:val="left"/>
        <w:rPr>
          <w:rFonts w:cs="Calibri"/>
          <w:sz w:val="22"/>
        </w:rPr>
      </w:pPr>
      <w:r w:rsidRPr="0071509A">
        <w:rPr>
          <w:rFonts w:cs="Calibri"/>
          <w:sz w:val="22"/>
        </w:rPr>
        <w:t>other installations as required (e.g. exhibition area).</w:t>
      </w:r>
    </w:p>
    <w:p w14:paraId="3B553A3E" w14:textId="77777777" w:rsidR="000F4A56" w:rsidRPr="0071509A" w:rsidRDefault="000F4A56" w:rsidP="002C6995">
      <w:pPr>
        <w:spacing w:before="60" w:after="60"/>
        <w:rPr>
          <w:rFonts w:cs="Calibri"/>
          <w:sz w:val="22"/>
        </w:rPr>
      </w:pPr>
    </w:p>
    <w:p w14:paraId="4FA81E16" w14:textId="77777777" w:rsidR="000F4A56" w:rsidRPr="0071509A" w:rsidRDefault="002C6995" w:rsidP="000F4A56">
      <w:pPr>
        <w:spacing w:before="60" w:after="60"/>
        <w:ind w:left="284"/>
        <w:rPr>
          <w:rFonts w:cs="Calibri"/>
          <w:b/>
          <w:sz w:val="22"/>
        </w:rPr>
      </w:pPr>
      <w:r w:rsidRPr="0071509A">
        <w:rPr>
          <w:rFonts w:cs="Calibri"/>
          <w:b/>
          <w:sz w:val="22"/>
        </w:rPr>
        <w:t>3</w:t>
      </w:r>
      <w:r w:rsidR="000F4A56" w:rsidRPr="0071509A">
        <w:rPr>
          <w:rFonts w:cs="Calibri"/>
          <w:b/>
          <w:sz w:val="22"/>
        </w:rPr>
        <w:t xml:space="preserve">.  Visas, access and meeting materials for civil society participants </w:t>
      </w:r>
    </w:p>
    <w:p w14:paraId="7F97095B"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provide advice and assistance in facilitating visas for participants in the CSD and Common Space meetings.</w:t>
      </w:r>
    </w:p>
    <w:p w14:paraId="4D0071CB" w14:textId="5AB1B5BE" w:rsidR="000F4A56" w:rsidRDefault="000F4A56" w:rsidP="008B64E3">
      <w:pPr>
        <w:numPr>
          <w:ilvl w:val="0"/>
          <w:numId w:val="2"/>
        </w:numPr>
        <w:tabs>
          <w:tab w:val="left" w:pos="849"/>
        </w:tabs>
        <w:suppressAutoHyphens/>
        <w:spacing w:before="60" w:after="60"/>
        <w:jc w:val="left"/>
        <w:rPr>
          <w:rFonts w:cs="Calibri"/>
          <w:sz w:val="22"/>
        </w:rPr>
      </w:pPr>
      <w:r w:rsidRPr="0071509A">
        <w:rPr>
          <w:rFonts w:cs="Calibri"/>
          <w:sz w:val="22"/>
        </w:rPr>
        <w:t>assist in preparation of identification, security access passes and mee</w:t>
      </w:r>
      <w:r w:rsidR="00233D05">
        <w:rPr>
          <w:rFonts w:cs="Calibri"/>
          <w:sz w:val="22"/>
        </w:rPr>
        <w:t xml:space="preserve">ting materials for the CSD and </w:t>
      </w:r>
      <w:r w:rsidRPr="0071509A">
        <w:rPr>
          <w:rFonts w:cs="Calibri"/>
          <w:sz w:val="22"/>
        </w:rPr>
        <w:t xml:space="preserve">Common Space meetings </w:t>
      </w:r>
    </w:p>
    <w:p w14:paraId="6E961595" w14:textId="77777777" w:rsidR="008B64E3" w:rsidRPr="008B64E3" w:rsidRDefault="008B64E3" w:rsidP="008B64E3">
      <w:pPr>
        <w:numPr>
          <w:ilvl w:val="0"/>
          <w:numId w:val="2"/>
        </w:numPr>
        <w:tabs>
          <w:tab w:val="left" w:pos="849"/>
        </w:tabs>
        <w:suppressAutoHyphens/>
        <w:spacing w:before="60" w:after="60"/>
        <w:jc w:val="left"/>
        <w:rPr>
          <w:rFonts w:cs="Calibri"/>
          <w:sz w:val="22"/>
        </w:rPr>
      </w:pPr>
    </w:p>
    <w:p w14:paraId="251A67F1" w14:textId="77777777" w:rsidR="000F4A56" w:rsidRPr="0071509A" w:rsidRDefault="002C6995" w:rsidP="000F4A56">
      <w:pPr>
        <w:spacing w:before="60" w:after="60"/>
        <w:ind w:left="284"/>
        <w:rPr>
          <w:rFonts w:cs="Calibri"/>
          <w:b/>
          <w:sz w:val="22"/>
        </w:rPr>
      </w:pPr>
      <w:r w:rsidRPr="0071509A">
        <w:rPr>
          <w:rFonts w:cs="Calibri"/>
          <w:b/>
          <w:sz w:val="22"/>
        </w:rPr>
        <w:t>4</w:t>
      </w:r>
      <w:r w:rsidR="000F4A56" w:rsidRPr="0071509A">
        <w:rPr>
          <w:rFonts w:cs="Calibri"/>
          <w:b/>
          <w:sz w:val="22"/>
        </w:rPr>
        <w:t>.  Hotels</w:t>
      </w:r>
    </w:p>
    <w:p w14:paraId="0112514F" w14:textId="489BDDE1" w:rsidR="000F4A56" w:rsidRPr="0071509A" w:rsidRDefault="000F4A56" w:rsidP="00E566E1">
      <w:pPr>
        <w:tabs>
          <w:tab w:val="left" w:pos="849"/>
        </w:tabs>
        <w:suppressAutoHyphens/>
        <w:spacing w:before="60" w:after="60"/>
        <w:ind w:left="720"/>
        <w:jc w:val="left"/>
        <w:rPr>
          <w:rFonts w:cs="Calibri"/>
          <w:sz w:val="22"/>
        </w:rPr>
      </w:pPr>
      <w:r w:rsidRPr="0071509A">
        <w:rPr>
          <w:rFonts w:cs="Calibri"/>
          <w:sz w:val="22"/>
        </w:rPr>
        <w:t xml:space="preserve"> </w:t>
      </w:r>
    </w:p>
    <w:p w14:paraId="36C6057D"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 xml:space="preserve">assistance in hotel booking, including creation of an efficient hotel booking procedure in consultation with the Coordinating Office. </w:t>
      </w:r>
    </w:p>
    <w:p w14:paraId="65CD5251" w14:textId="77777777" w:rsidR="000F4A56" w:rsidRPr="0071509A" w:rsidRDefault="000F4A56" w:rsidP="000F4A56">
      <w:pPr>
        <w:spacing w:before="60" w:after="60"/>
        <w:rPr>
          <w:rFonts w:cs="Calibri"/>
          <w:sz w:val="22"/>
        </w:rPr>
      </w:pPr>
    </w:p>
    <w:p w14:paraId="10DBE4CA" w14:textId="5E9594FC" w:rsidR="000F4A56" w:rsidRPr="0071509A" w:rsidRDefault="0071509A" w:rsidP="000F4A56">
      <w:pPr>
        <w:spacing w:before="60" w:after="60"/>
        <w:ind w:left="284"/>
        <w:rPr>
          <w:rFonts w:cs="Calibri"/>
          <w:b/>
          <w:sz w:val="22"/>
        </w:rPr>
      </w:pPr>
      <w:r w:rsidRPr="0071509A">
        <w:rPr>
          <w:rFonts w:cs="Calibri"/>
          <w:b/>
          <w:sz w:val="22"/>
        </w:rPr>
        <w:lastRenderedPageBreak/>
        <w:t>5</w:t>
      </w:r>
      <w:r w:rsidR="000F4A56" w:rsidRPr="0071509A">
        <w:rPr>
          <w:rFonts w:cs="Calibri"/>
          <w:b/>
          <w:sz w:val="22"/>
        </w:rPr>
        <w:t xml:space="preserve">. </w:t>
      </w:r>
      <w:r w:rsidR="000F4A56" w:rsidRPr="0071509A">
        <w:rPr>
          <w:rFonts w:cs="Calibri"/>
          <w:sz w:val="22"/>
        </w:rPr>
        <w:t>Assistance with</w:t>
      </w:r>
      <w:r w:rsidR="000F4A56" w:rsidRPr="0071509A">
        <w:rPr>
          <w:rFonts w:cs="Calibri"/>
          <w:b/>
          <w:sz w:val="22"/>
        </w:rPr>
        <w:t xml:space="preserve"> event-related services and contracts</w:t>
      </w:r>
    </w:p>
    <w:p w14:paraId="5EE4DA6B" w14:textId="77777777" w:rsidR="000F4A56" w:rsidRPr="0071509A" w:rsidRDefault="000F4A56" w:rsidP="000F4A56">
      <w:pPr>
        <w:spacing w:before="60" w:after="60"/>
        <w:ind w:left="284"/>
        <w:rPr>
          <w:rFonts w:cs="Calibri"/>
          <w:sz w:val="22"/>
        </w:rPr>
      </w:pPr>
    </w:p>
    <w:p w14:paraId="0C9C2E30" w14:textId="6774E08B" w:rsidR="000F4A56" w:rsidRPr="0071509A" w:rsidRDefault="0071509A" w:rsidP="000F4A56">
      <w:pPr>
        <w:spacing w:before="60" w:after="60"/>
        <w:ind w:firstLine="284"/>
        <w:rPr>
          <w:rFonts w:cs="Calibri"/>
          <w:sz w:val="22"/>
        </w:rPr>
      </w:pPr>
      <w:r w:rsidRPr="0071509A">
        <w:rPr>
          <w:rFonts w:cs="Calibri"/>
          <w:b/>
          <w:sz w:val="22"/>
        </w:rPr>
        <w:t>6</w:t>
      </w:r>
      <w:r w:rsidR="000F4A56" w:rsidRPr="0071509A">
        <w:rPr>
          <w:rFonts w:cs="Calibri"/>
          <w:b/>
          <w:sz w:val="22"/>
        </w:rPr>
        <w:t xml:space="preserve">. Food and beverages </w:t>
      </w:r>
      <w:r w:rsidR="004C78F8">
        <w:rPr>
          <w:rFonts w:cs="Calibri"/>
          <w:b/>
          <w:sz w:val="22"/>
        </w:rPr>
        <w:t xml:space="preserve">– if not provided by the Government of Ecuador, </w:t>
      </w:r>
      <w:r w:rsidR="000F4A56" w:rsidRPr="0071509A">
        <w:rPr>
          <w:rFonts w:cs="Calibri"/>
          <w:sz w:val="22"/>
        </w:rPr>
        <w:t>identification of catering services and/or restaurants to supply affordable:</w:t>
      </w:r>
    </w:p>
    <w:p w14:paraId="5EA4AFD1"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lunches with an appropriate variety of food of international standard during the CSD;</w:t>
      </w:r>
    </w:p>
    <w:p w14:paraId="6EF9D098" w14:textId="1F8D0D1A" w:rsidR="000F4A56" w:rsidRPr="0071509A" w:rsidRDefault="000F4A56" w:rsidP="00E566E1">
      <w:pPr>
        <w:tabs>
          <w:tab w:val="left" w:pos="849"/>
        </w:tabs>
        <w:suppressAutoHyphens/>
        <w:spacing w:before="60" w:after="60"/>
        <w:ind w:left="720"/>
        <w:jc w:val="left"/>
        <w:rPr>
          <w:rFonts w:cs="Calibri"/>
          <w:sz w:val="22"/>
        </w:rPr>
      </w:pPr>
    </w:p>
    <w:p w14:paraId="00C45819"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refreshments (e.g., tea/coffee) for all participants the mornings and afternoons of GFMD meetings</w:t>
      </w:r>
    </w:p>
    <w:p w14:paraId="07747ABF"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bottled water in all meeting rooms</w:t>
      </w:r>
    </w:p>
    <w:p w14:paraId="1A95A5B1"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coffee, tea, water and snacks in the office space of the Coordinating Office.</w:t>
      </w:r>
    </w:p>
    <w:p w14:paraId="7A022E08" w14:textId="77777777" w:rsidR="000F4A56" w:rsidRPr="0071509A" w:rsidRDefault="000F4A56" w:rsidP="000F4A56">
      <w:pPr>
        <w:rPr>
          <w:lang w:val="en-US"/>
        </w:rPr>
      </w:pPr>
    </w:p>
    <w:p w14:paraId="40ACF057" w14:textId="77777777" w:rsidR="000F4A56" w:rsidRPr="0071509A" w:rsidRDefault="0071509A" w:rsidP="000F4A56">
      <w:pPr>
        <w:spacing w:before="60" w:after="60"/>
        <w:ind w:firstLine="284"/>
        <w:rPr>
          <w:rFonts w:cs="Calibri"/>
          <w:b/>
          <w:sz w:val="22"/>
        </w:rPr>
      </w:pPr>
      <w:r w:rsidRPr="0071509A">
        <w:rPr>
          <w:rFonts w:cs="Calibri"/>
          <w:b/>
          <w:sz w:val="22"/>
        </w:rPr>
        <w:t>7</w:t>
      </w:r>
      <w:r w:rsidR="000F4A56" w:rsidRPr="0071509A">
        <w:rPr>
          <w:rFonts w:cs="Calibri"/>
          <w:b/>
          <w:sz w:val="22"/>
        </w:rPr>
        <w:t>. Local transport for CSD participants</w:t>
      </w:r>
    </w:p>
    <w:p w14:paraId="458D0C67" w14:textId="0F5CC2AF" w:rsidR="000F4A56" w:rsidRPr="0071509A" w:rsidRDefault="000F4A56" w:rsidP="000F4A56">
      <w:pPr>
        <w:numPr>
          <w:ilvl w:val="0"/>
          <w:numId w:val="2"/>
        </w:numPr>
        <w:tabs>
          <w:tab w:val="left" w:pos="849"/>
        </w:tabs>
        <w:suppressAutoHyphens/>
        <w:spacing w:before="60" w:after="60"/>
        <w:jc w:val="left"/>
        <w:rPr>
          <w:rFonts w:cs="Calibri"/>
          <w:sz w:val="22"/>
        </w:rPr>
      </w:pPr>
    </w:p>
    <w:p w14:paraId="4F219A3E" w14:textId="77777777"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upon request by the Coordinating Office, assistance with transport, where necessary, for CSD participants from the official points of arrival to their hotels and return.</w:t>
      </w:r>
    </w:p>
    <w:p w14:paraId="1384F816" w14:textId="77777777" w:rsidR="000F4A56" w:rsidRPr="0071509A" w:rsidRDefault="0071509A" w:rsidP="000F4A56">
      <w:pPr>
        <w:spacing w:before="60" w:after="60"/>
        <w:ind w:firstLine="284"/>
        <w:rPr>
          <w:rFonts w:cs="Calibri"/>
          <w:b/>
          <w:sz w:val="22"/>
        </w:rPr>
      </w:pPr>
      <w:r w:rsidRPr="0071509A">
        <w:rPr>
          <w:rFonts w:cs="Calibri"/>
          <w:b/>
          <w:sz w:val="22"/>
        </w:rPr>
        <w:t>8</w:t>
      </w:r>
      <w:r w:rsidR="000F4A56" w:rsidRPr="0071509A">
        <w:rPr>
          <w:rFonts w:cs="Calibri"/>
          <w:b/>
          <w:sz w:val="22"/>
        </w:rPr>
        <w:t xml:space="preserve">. Interpreters </w:t>
      </w:r>
    </w:p>
    <w:p w14:paraId="6F2E1C56" w14:textId="4D44514B" w:rsidR="000F4A56" w:rsidRPr="0071509A" w:rsidRDefault="000F4A56" w:rsidP="000F4A56">
      <w:pPr>
        <w:numPr>
          <w:ilvl w:val="0"/>
          <w:numId w:val="2"/>
        </w:numPr>
        <w:tabs>
          <w:tab w:val="left" w:pos="849"/>
        </w:tabs>
        <w:suppressAutoHyphens/>
        <w:spacing w:before="60" w:after="60"/>
        <w:jc w:val="left"/>
        <w:rPr>
          <w:rFonts w:cs="Calibri"/>
          <w:sz w:val="22"/>
        </w:rPr>
      </w:pPr>
      <w:r w:rsidRPr="0071509A">
        <w:rPr>
          <w:rFonts w:cs="Calibri"/>
          <w:sz w:val="22"/>
        </w:rPr>
        <w:t>as needed</w:t>
      </w:r>
      <w:r w:rsidR="008C43F9">
        <w:rPr>
          <w:rFonts w:cs="Calibri"/>
          <w:sz w:val="22"/>
        </w:rPr>
        <w:t xml:space="preserve"> and if not provided by the Government of Ecuador</w:t>
      </w:r>
      <w:r w:rsidRPr="0071509A">
        <w:rPr>
          <w:rFonts w:cs="Calibri"/>
          <w:sz w:val="22"/>
        </w:rPr>
        <w:t>, advice and assistance in selection and contractual obligation of official interpreters for the CSD.</w:t>
      </w:r>
    </w:p>
    <w:p w14:paraId="5701FFDC" w14:textId="77777777" w:rsidR="000F4A56" w:rsidRPr="0071509A" w:rsidRDefault="000F4A56" w:rsidP="000F4A56">
      <w:pPr>
        <w:tabs>
          <w:tab w:val="left" w:pos="709"/>
        </w:tabs>
        <w:spacing w:before="60" w:after="60"/>
        <w:rPr>
          <w:rFonts w:cs="Calibri"/>
          <w:sz w:val="22"/>
        </w:rPr>
      </w:pPr>
    </w:p>
    <w:p w14:paraId="02C17511" w14:textId="77777777" w:rsidR="000F4A56" w:rsidRPr="0071509A" w:rsidRDefault="0071509A" w:rsidP="000F4A56">
      <w:pPr>
        <w:spacing w:before="60" w:after="60"/>
        <w:ind w:firstLine="284"/>
        <w:rPr>
          <w:rFonts w:cs="Calibri"/>
          <w:b/>
          <w:sz w:val="22"/>
        </w:rPr>
      </w:pPr>
      <w:r w:rsidRPr="0071509A">
        <w:rPr>
          <w:rFonts w:cs="Calibri"/>
          <w:b/>
          <w:sz w:val="22"/>
        </w:rPr>
        <w:t>9</w:t>
      </w:r>
      <w:r w:rsidR="000F4A56" w:rsidRPr="0071509A">
        <w:rPr>
          <w:rFonts w:cs="Calibri"/>
          <w:b/>
          <w:sz w:val="22"/>
        </w:rPr>
        <w:t>. Signage and decorations</w:t>
      </w:r>
    </w:p>
    <w:p w14:paraId="52B4ADFE" w14:textId="77777777" w:rsidR="000F4A56" w:rsidRPr="0071509A" w:rsidRDefault="000F4A56" w:rsidP="000F4A56">
      <w:pPr>
        <w:numPr>
          <w:ilvl w:val="0"/>
          <w:numId w:val="2"/>
        </w:numPr>
        <w:tabs>
          <w:tab w:val="left" w:pos="851"/>
        </w:tabs>
        <w:suppressAutoHyphens/>
        <w:spacing w:before="60" w:after="60"/>
        <w:jc w:val="left"/>
        <w:rPr>
          <w:rFonts w:cs="Calibri"/>
          <w:sz w:val="22"/>
        </w:rPr>
      </w:pPr>
      <w:r w:rsidRPr="0071509A">
        <w:rPr>
          <w:rFonts w:cs="Calibri"/>
          <w:sz w:val="22"/>
        </w:rPr>
        <w:t>all signage for CSD events and locations.</w:t>
      </w:r>
    </w:p>
    <w:p w14:paraId="7883D88B" w14:textId="77777777" w:rsidR="000F4A56" w:rsidRPr="0071509A" w:rsidRDefault="000F4A56" w:rsidP="000F4A56">
      <w:pPr>
        <w:numPr>
          <w:ilvl w:val="0"/>
          <w:numId w:val="2"/>
        </w:numPr>
        <w:tabs>
          <w:tab w:val="left" w:pos="851"/>
        </w:tabs>
        <w:suppressAutoHyphens/>
        <w:spacing w:before="60" w:after="60"/>
        <w:jc w:val="left"/>
        <w:rPr>
          <w:rFonts w:cs="Calibri"/>
          <w:sz w:val="22"/>
        </w:rPr>
      </w:pPr>
      <w:r w:rsidRPr="0071509A">
        <w:rPr>
          <w:rFonts w:cs="Calibri"/>
          <w:sz w:val="22"/>
        </w:rPr>
        <w:t xml:space="preserve">table-top signs in accordance with a list to be supplied by the Coordinating Office. </w:t>
      </w:r>
    </w:p>
    <w:p w14:paraId="75173338" w14:textId="77777777" w:rsidR="000F4A56" w:rsidRPr="0071509A" w:rsidRDefault="000F4A56" w:rsidP="000F4A56">
      <w:pPr>
        <w:numPr>
          <w:ilvl w:val="0"/>
          <w:numId w:val="2"/>
        </w:numPr>
        <w:tabs>
          <w:tab w:val="left" w:pos="851"/>
        </w:tabs>
        <w:suppressAutoHyphens/>
        <w:spacing w:before="60" w:after="60"/>
        <w:jc w:val="left"/>
        <w:rPr>
          <w:rFonts w:cs="Calibri"/>
          <w:sz w:val="22"/>
        </w:rPr>
      </w:pPr>
      <w:r w:rsidRPr="0071509A">
        <w:rPr>
          <w:rFonts w:cs="Calibri"/>
          <w:sz w:val="22"/>
        </w:rPr>
        <w:t>all decorations and staging to be developed in consultation with the Coordinating Office and in a style consistent with the CSD brand.</w:t>
      </w:r>
    </w:p>
    <w:p w14:paraId="1614ECBF" w14:textId="77777777" w:rsidR="000F4A56" w:rsidRPr="0071509A" w:rsidRDefault="000F4A56" w:rsidP="000F4A56">
      <w:pPr>
        <w:tabs>
          <w:tab w:val="left" w:pos="1582"/>
        </w:tabs>
        <w:spacing w:before="60" w:after="60"/>
        <w:rPr>
          <w:rFonts w:cs="Calibri"/>
          <w:sz w:val="22"/>
        </w:rPr>
      </w:pPr>
    </w:p>
    <w:p w14:paraId="3BCB298A" w14:textId="77777777" w:rsidR="000F4A56" w:rsidRPr="0071509A" w:rsidRDefault="000F4A56" w:rsidP="000F4A56">
      <w:pPr>
        <w:spacing w:before="60" w:after="60"/>
        <w:ind w:firstLine="284"/>
        <w:rPr>
          <w:rFonts w:cs="Calibri"/>
          <w:sz w:val="22"/>
        </w:rPr>
      </w:pPr>
      <w:r w:rsidRPr="0071509A">
        <w:rPr>
          <w:rFonts w:cs="Calibri"/>
          <w:b/>
          <w:sz w:val="22"/>
        </w:rPr>
        <w:t>1</w:t>
      </w:r>
      <w:r w:rsidR="0071509A" w:rsidRPr="0071509A">
        <w:rPr>
          <w:rFonts w:cs="Calibri"/>
          <w:b/>
          <w:sz w:val="22"/>
        </w:rPr>
        <w:t>0</w:t>
      </w:r>
      <w:r w:rsidRPr="0071509A">
        <w:rPr>
          <w:rFonts w:cs="Calibri"/>
          <w:b/>
          <w:sz w:val="22"/>
        </w:rPr>
        <w:t xml:space="preserve">. </w:t>
      </w:r>
      <w:r w:rsidRPr="0071509A">
        <w:rPr>
          <w:rFonts w:cs="Calibri"/>
          <w:sz w:val="22"/>
        </w:rPr>
        <w:t xml:space="preserve">Upon request by the Coordinating Office, securing </w:t>
      </w:r>
      <w:r w:rsidRPr="0071509A">
        <w:rPr>
          <w:rFonts w:cs="Calibri"/>
          <w:b/>
          <w:sz w:val="22"/>
        </w:rPr>
        <w:t>souvenir items and participants’ gifts</w:t>
      </w:r>
      <w:r w:rsidRPr="0071509A">
        <w:rPr>
          <w:rFonts w:cs="Calibri"/>
          <w:sz w:val="22"/>
        </w:rPr>
        <w:t xml:space="preserve"> for all</w:t>
      </w:r>
    </w:p>
    <w:p w14:paraId="7C0557EA" w14:textId="028C950C" w:rsidR="000F4A56" w:rsidRDefault="000F4A56" w:rsidP="000F4A56">
      <w:pPr>
        <w:spacing w:before="60" w:after="60"/>
        <w:ind w:firstLine="284"/>
        <w:rPr>
          <w:rFonts w:cs="Calibri"/>
          <w:sz w:val="22"/>
        </w:rPr>
      </w:pPr>
      <w:r w:rsidRPr="0071509A">
        <w:rPr>
          <w:rFonts w:cs="Calibri"/>
          <w:sz w:val="22"/>
        </w:rPr>
        <w:t xml:space="preserve">       official participants.</w:t>
      </w:r>
    </w:p>
    <w:p w14:paraId="663E8FF9" w14:textId="77777777" w:rsidR="00233D05" w:rsidRDefault="00233D05" w:rsidP="000F4A56">
      <w:pPr>
        <w:spacing w:before="60" w:after="60"/>
        <w:ind w:firstLine="284"/>
        <w:rPr>
          <w:rFonts w:cs="Calibri"/>
          <w:sz w:val="22"/>
        </w:rPr>
      </w:pPr>
    </w:p>
    <w:p w14:paraId="3A190AB0" w14:textId="09264085" w:rsidR="00233D05" w:rsidRDefault="00233D05" w:rsidP="000F4A56">
      <w:pPr>
        <w:spacing w:before="60" w:after="60"/>
        <w:ind w:firstLine="284"/>
        <w:rPr>
          <w:rFonts w:cs="Calibri"/>
          <w:b/>
          <w:sz w:val="22"/>
        </w:rPr>
      </w:pPr>
      <w:r w:rsidRPr="00233D05">
        <w:rPr>
          <w:rFonts w:cs="Calibri"/>
          <w:b/>
          <w:sz w:val="22"/>
        </w:rPr>
        <w:t xml:space="preserve">B. </w:t>
      </w:r>
      <w:r>
        <w:rPr>
          <w:rFonts w:cs="Calibri"/>
          <w:b/>
          <w:sz w:val="22"/>
        </w:rPr>
        <w:t>COMMUNICATIONS</w:t>
      </w:r>
    </w:p>
    <w:p w14:paraId="1B85D881" w14:textId="77777777" w:rsidR="00233D05" w:rsidRPr="00233D05" w:rsidRDefault="00233D05" w:rsidP="000F4A56">
      <w:pPr>
        <w:spacing w:before="60" w:after="60"/>
        <w:ind w:firstLine="284"/>
        <w:rPr>
          <w:rFonts w:cs="Calibri"/>
          <w:b/>
          <w:sz w:val="22"/>
        </w:rPr>
      </w:pPr>
    </w:p>
    <w:p w14:paraId="4C12FFAD" w14:textId="64BE1EFC" w:rsidR="00233D05" w:rsidRDefault="00233D05" w:rsidP="00233D05">
      <w:pPr>
        <w:spacing w:before="60" w:after="60"/>
        <w:ind w:firstLine="284"/>
        <w:rPr>
          <w:rFonts w:cs="Calibri"/>
          <w:sz w:val="22"/>
        </w:rPr>
      </w:pPr>
      <w:r>
        <w:rPr>
          <w:rFonts w:cs="Calibri"/>
          <w:b/>
          <w:sz w:val="22"/>
        </w:rPr>
        <w:t xml:space="preserve">1. </w:t>
      </w:r>
      <w:r>
        <w:rPr>
          <w:rFonts w:cs="Calibri"/>
          <w:sz w:val="22"/>
        </w:rPr>
        <w:t xml:space="preserve">Support CSOs in its communication and articulation towards the participation in the GFMD. </w:t>
      </w:r>
    </w:p>
    <w:p w14:paraId="704CA71D" w14:textId="77777777" w:rsidR="00233D05" w:rsidRDefault="00233D05" w:rsidP="00233D05">
      <w:pPr>
        <w:spacing w:before="60" w:after="60"/>
        <w:ind w:firstLine="284"/>
        <w:rPr>
          <w:rFonts w:cs="Calibri"/>
          <w:sz w:val="22"/>
        </w:rPr>
      </w:pPr>
      <w:r w:rsidRPr="00233D05">
        <w:rPr>
          <w:rFonts w:cs="Calibri"/>
          <w:b/>
          <w:sz w:val="22"/>
        </w:rPr>
        <w:t>2.</w:t>
      </w:r>
      <w:r>
        <w:rPr>
          <w:rFonts w:cs="Calibri"/>
          <w:sz w:val="22"/>
        </w:rPr>
        <w:t xml:space="preserve"> Communicate relevant logistical information to CSOs in Ecuador and elsewhere in coordination with the ICMC. </w:t>
      </w:r>
    </w:p>
    <w:p w14:paraId="50EBEA0A" w14:textId="5E99D4DB" w:rsidR="00233D05" w:rsidRDefault="00233D05" w:rsidP="00233D05">
      <w:pPr>
        <w:spacing w:before="60" w:after="60"/>
        <w:ind w:firstLine="284"/>
        <w:rPr>
          <w:rFonts w:cs="Calibri"/>
          <w:sz w:val="22"/>
        </w:rPr>
      </w:pPr>
      <w:r w:rsidRPr="00233D05">
        <w:rPr>
          <w:rFonts w:cs="Calibri"/>
          <w:b/>
          <w:sz w:val="22"/>
        </w:rPr>
        <w:t>3.</w:t>
      </w:r>
      <w:r>
        <w:rPr>
          <w:rFonts w:cs="Calibri"/>
          <w:sz w:val="22"/>
        </w:rPr>
        <w:t xml:space="preserve"> Collect and distribute relevant documentation to civil society organizations in Ecuador as part of their preparation. </w:t>
      </w:r>
    </w:p>
    <w:p w14:paraId="271B62C4" w14:textId="77777777" w:rsidR="00233D05" w:rsidRDefault="00233D05" w:rsidP="00233D05">
      <w:pPr>
        <w:spacing w:before="60" w:after="60"/>
        <w:ind w:firstLine="284"/>
        <w:rPr>
          <w:rFonts w:cs="Calibri"/>
          <w:sz w:val="22"/>
        </w:rPr>
      </w:pPr>
      <w:r>
        <w:rPr>
          <w:rFonts w:cs="Calibri"/>
          <w:b/>
          <w:sz w:val="22"/>
        </w:rPr>
        <w:t>4.</w:t>
      </w:r>
      <w:r>
        <w:rPr>
          <w:rFonts w:cs="Calibri"/>
          <w:sz w:val="22"/>
        </w:rPr>
        <w:t xml:space="preserve"> Assist in summarizing and systematizing the results of dialogues and preparatory discussions from the local Civil Society exchange. </w:t>
      </w:r>
    </w:p>
    <w:p w14:paraId="478CE07A" w14:textId="77777777" w:rsidR="00233D05" w:rsidRDefault="00233D05" w:rsidP="00233D05">
      <w:pPr>
        <w:spacing w:before="60" w:after="60"/>
        <w:ind w:firstLine="284"/>
        <w:rPr>
          <w:rFonts w:cs="Calibri"/>
          <w:sz w:val="22"/>
        </w:rPr>
      </w:pPr>
    </w:p>
    <w:p w14:paraId="740AA277" w14:textId="4CFF69D1" w:rsidR="007E268B" w:rsidRPr="00233D05" w:rsidRDefault="00233D05" w:rsidP="00233D05">
      <w:pPr>
        <w:spacing w:before="60" w:after="60"/>
        <w:ind w:firstLine="284"/>
        <w:rPr>
          <w:rFonts w:cs="Calibri"/>
          <w:sz w:val="22"/>
        </w:rPr>
      </w:pPr>
      <w:r>
        <w:rPr>
          <w:rFonts w:cs="Calibri"/>
          <w:sz w:val="22"/>
        </w:rPr>
        <w:t xml:space="preserve"> </w:t>
      </w:r>
    </w:p>
    <w:sectPr w:rsidR="007E268B" w:rsidRPr="00233D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7AA1" w14:textId="77777777" w:rsidR="00680EAD" w:rsidRDefault="00680EAD" w:rsidP="000F4A56">
      <w:r>
        <w:separator/>
      </w:r>
    </w:p>
  </w:endnote>
  <w:endnote w:type="continuationSeparator" w:id="0">
    <w:p w14:paraId="7B11B57F" w14:textId="77777777" w:rsidR="00680EAD" w:rsidRDefault="00680EAD" w:rsidP="000F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418D" w14:textId="77777777" w:rsidR="000F4A56" w:rsidRDefault="000F4A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3976" w14:textId="77777777" w:rsidR="000F4A56" w:rsidRDefault="000F4A5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75A0" w14:textId="77777777" w:rsidR="000F4A56" w:rsidRDefault="000F4A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91CB" w14:textId="77777777" w:rsidR="00680EAD" w:rsidRDefault="00680EAD" w:rsidP="000F4A56">
      <w:r>
        <w:separator/>
      </w:r>
    </w:p>
  </w:footnote>
  <w:footnote w:type="continuationSeparator" w:id="0">
    <w:p w14:paraId="6C987D9B" w14:textId="77777777" w:rsidR="00680EAD" w:rsidRDefault="00680EAD" w:rsidP="000F4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73DB" w14:textId="77777777" w:rsidR="000F4A56" w:rsidRDefault="000F4A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80218"/>
      <w:docPartObj>
        <w:docPartGallery w:val="Watermarks"/>
        <w:docPartUnique/>
      </w:docPartObj>
    </w:sdtPr>
    <w:sdtEndPr/>
    <w:sdtContent>
      <w:p w14:paraId="2199742D" w14:textId="77777777" w:rsidR="000F4A56" w:rsidRDefault="00680EAD">
        <w:pPr>
          <w:pStyle w:val="Encabezado"/>
        </w:pPr>
        <w:r>
          <w:rPr>
            <w:noProof/>
          </w:rPr>
          <w:pict w14:anchorId="47D4B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7FEE" w14:textId="77777777" w:rsidR="000F4A56" w:rsidRDefault="000F4A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2DF2"/>
    <w:multiLevelType w:val="hybridMultilevel"/>
    <w:tmpl w:val="8C480AD4"/>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D0F96"/>
    <w:multiLevelType w:val="hybridMultilevel"/>
    <w:tmpl w:val="D75C6EEE"/>
    <w:lvl w:ilvl="0" w:tplc="100C0003">
      <w:start w:val="1"/>
      <w:numFmt w:val="bullet"/>
      <w:lvlText w:val="o"/>
      <w:lvlJc w:val="left"/>
      <w:pPr>
        <w:ind w:left="1570" w:hanging="360"/>
      </w:pPr>
      <w:rPr>
        <w:rFonts w:ascii="Courier New" w:hAnsi="Courier New" w:cs="Courier New" w:hint="default"/>
      </w:rPr>
    </w:lvl>
    <w:lvl w:ilvl="1" w:tplc="100C0003">
      <w:start w:val="1"/>
      <w:numFmt w:val="bullet"/>
      <w:lvlText w:val="o"/>
      <w:lvlJc w:val="left"/>
      <w:pPr>
        <w:ind w:left="2290" w:hanging="360"/>
      </w:pPr>
      <w:rPr>
        <w:rFonts w:ascii="Courier New" w:hAnsi="Courier New" w:cs="Courier New" w:hint="default"/>
      </w:rPr>
    </w:lvl>
    <w:lvl w:ilvl="2" w:tplc="100C0005" w:tentative="1">
      <w:start w:val="1"/>
      <w:numFmt w:val="bullet"/>
      <w:lvlText w:val=""/>
      <w:lvlJc w:val="left"/>
      <w:pPr>
        <w:ind w:left="3010" w:hanging="360"/>
      </w:pPr>
      <w:rPr>
        <w:rFonts w:ascii="Wingdings" w:hAnsi="Wingdings" w:hint="default"/>
      </w:rPr>
    </w:lvl>
    <w:lvl w:ilvl="3" w:tplc="100C0001" w:tentative="1">
      <w:start w:val="1"/>
      <w:numFmt w:val="bullet"/>
      <w:lvlText w:val=""/>
      <w:lvlJc w:val="left"/>
      <w:pPr>
        <w:ind w:left="3730" w:hanging="360"/>
      </w:pPr>
      <w:rPr>
        <w:rFonts w:ascii="Symbol" w:hAnsi="Symbol" w:hint="default"/>
      </w:rPr>
    </w:lvl>
    <w:lvl w:ilvl="4" w:tplc="100C0003" w:tentative="1">
      <w:start w:val="1"/>
      <w:numFmt w:val="bullet"/>
      <w:lvlText w:val="o"/>
      <w:lvlJc w:val="left"/>
      <w:pPr>
        <w:ind w:left="4450" w:hanging="360"/>
      </w:pPr>
      <w:rPr>
        <w:rFonts w:ascii="Courier New" w:hAnsi="Courier New" w:cs="Courier New" w:hint="default"/>
      </w:rPr>
    </w:lvl>
    <w:lvl w:ilvl="5" w:tplc="100C0005" w:tentative="1">
      <w:start w:val="1"/>
      <w:numFmt w:val="bullet"/>
      <w:lvlText w:val=""/>
      <w:lvlJc w:val="left"/>
      <w:pPr>
        <w:ind w:left="5170" w:hanging="360"/>
      </w:pPr>
      <w:rPr>
        <w:rFonts w:ascii="Wingdings" w:hAnsi="Wingdings" w:hint="default"/>
      </w:rPr>
    </w:lvl>
    <w:lvl w:ilvl="6" w:tplc="100C0001" w:tentative="1">
      <w:start w:val="1"/>
      <w:numFmt w:val="bullet"/>
      <w:lvlText w:val=""/>
      <w:lvlJc w:val="left"/>
      <w:pPr>
        <w:ind w:left="5890" w:hanging="360"/>
      </w:pPr>
      <w:rPr>
        <w:rFonts w:ascii="Symbol" w:hAnsi="Symbol" w:hint="default"/>
      </w:rPr>
    </w:lvl>
    <w:lvl w:ilvl="7" w:tplc="100C0003" w:tentative="1">
      <w:start w:val="1"/>
      <w:numFmt w:val="bullet"/>
      <w:lvlText w:val="o"/>
      <w:lvlJc w:val="left"/>
      <w:pPr>
        <w:ind w:left="6610" w:hanging="360"/>
      </w:pPr>
      <w:rPr>
        <w:rFonts w:ascii="Courier New" w:hAnsi="Courier New" w:cs="Courier New" w:hint="default"/>
      </w:rPr>
    </w:lvl>
    <w:lvl w:ilvl="8" w:tplc="100C0005" w:tentative="1">
      <w:start w:val="1"/>
      <w:numFmt w:val="bullet"/>
      <w:lvlText w:val=""/>
      <w:lvlJc w:val="left"/>
      <w:pPr>
        <w:ind w:left="7330" w:hanging="360"/>
      </w:pPr>
      <w:rPr>
        <w:rFonts w:ascii="Wingdings" w:hAnsi="Wingdings" w:hint="default"/>
      </w:rPr>
    </w:lvl>
  </w:abstractNum>
  <w:abstractNum w:abstractNumId="2" w15:restartNumberingAfterBreak="0">
    <w:nsid w:val="5BDB18E2"/>
    <w:multiLevelType w:val="hybridMultilevel"/>
    <w:tmpl w:val="93943F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56"/>
    <w:rsid w:val="00015F85"/>
    <w:rsid w:val="0009400C"/>
    <w:rsid w:val="000F4A56"/>
    <w:rsid w:val="001038CB"/>
    <w:rsid w:val="00170C3E"/>
    <w:rsid w:val="00177E94"/>
    <w:rsid w:val="00233D05"/>
    <w:rsid w:val="002C6995"/>
    <w:rsid w:val="004664BF"/>
    <w:rsid w:val="004C1629"/>
    <w:rsid w:val="004C78F8"/>
    <w:rsid w:val="004F1C9B"/>
    <w:rsid w:val="005247CA"/>
    <w:rsid w:val="00531A29"/>
    <w:rsid w:val="005C78AC"/>
    <w:rsid w:val="00645D08"/>
    <w:rsid w:val="00680EAD"/>
    <w:rsid w:val="0071509A"/>
    <w:rsid w:val="007A602D"/>
    <w:rsid w:val="007E268B"/>
    <w:rsid w:val="00813FA2"/>
    <w:rsid w:val="008B64E3"/>
    <w:rsid w:val="008C43F9"/>
    <w:rsid w:val="00946DA4"/>
    <w:rsid w:val="00976B5D"/>
    <w:rsid w:val="009B6943"/>
    <w:rsid w:val="00C105AB"/>
    <w:rsid w:val="00C716C7"/>
    <w:rsid w:val="00C87AB2"/>
    <w:rsid w:val="00CA4483"/>
    <w:rsid w:val="00D356EC"/>
    <w:rsid w:val="00E41942"/>
    <w:rsid w:val="00E566E1"/>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3294D"/>
  <w15:chartTrackingRefBased/>
  <w15:docId w15:val="{2BFC5ACB-7518-41E1-82FA-969D91E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56"/>
    <w:pPr>
      <w:spacing w:after="0" w:line="240" w:lineRule="auto"/>
      <w:jc w:val="both"/>
    </w:pPr>
    <w:rPr>
      <w:rFonts w:ascii="Calibri" w:eastAsia="Calibri" w:hAnsi="Calibri" w:cs="Times New Roman"/>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nhideWhenUsed/>
    <w:rsid w:val="000F4A56"/>
    <w:pPr>
      <w:suppressAutoHyphens/>
      <w:spacing w:before="60" w:after="60"/>
      <w:ind w:left="284"/>
      <w:jc w:val="left"/>
    </w:pPr>
    <w:rPr>
      <w:rFonts w:ascii="Verdana" w:eastAsia="Times" w:hAnsi="Verdana"/>
      <w:sz w:val="18"/>
      <w:szCs w:val="20"/>
      <w:lang w:bidi="en-US"/>
    </w:rPr>
  </w:style>
  <w:style w:type="character" w:customStyle="1" w:styleId="Sangra2detindependienteCar">
    <w:name w:val="Sangría 2 de t. independiente Car"/>
    <w:basedOn w:val="Fuentedeprrafopredeter"/>
    <w:link w:val="Sangra2detindependiente"/>
    <w:rsid w:val="000F4A56"/>
    <w:rPr>
      <w:rFonts w:ascii="Verdana" w:eastAsia="Times" w:hAnsi="Verdana" w:cs="Times New Roman"/>
      <w:sz w:val="18"/>
      <w:szCs w:val="20"/>
      <w:lang w:val="en-GB" w:bidi="en-US"/>
    </w:rPr>
  </w:style>
  <w:style w:type="paragraph" w:styleId="Encabezado">
    <w:name w:val="header"/>
    <w:basedOn w:val="Normal"/>
    <w:link w:val="EncabezadoCar"/>
    <w:uiPriority w:val="99"/>
    <w:unhideWhenUsed/>
    <w:rsid w:val="000F4A56"/>
    <w:pPr>
      <w:tabs>
        <w:tab w:val="center" w:pos="4513"/>
        <w:tab w:val="right" w:pos="9026"/>
      </w:tabs>
    </w:pPr>
  </w:style>
  <w:style w:type="character" w:customStyle="1" w:styleId="EncabezadoCar">
    <w:name w:val="Encabezado Car"/>
    <w:basedOn w:val="Fuentedeprrafopredeter"/>
    <w:link w:val="Encabezado"/>
    <w:uiPriority w:val="99"/>
    <w:rsid w:val="000F4A56"/>
    <w:rPr>
      <w:rFonts w:ascii="Calibri" w:eastAsia="Calibri" w:hAnsi="Calibri" w:cs="Times New Roman"/>
      <w:sz w:val="24"/>
      <w:lang w:val="en-GB"/>
    </w:rPr>
  </w:style>
  <w:style w:type="paragraph" w:styleId="Piedepgina">
    <w:name w:val="footer"/>
    <w:basedOn w:val="Normal"/>
    <w:link w:val="PiedepginaCar"/>
    <w:uiPriority w:val="99"/>
    <w:unhideWhenUsed/>
    <w:rsid w:val="000F4A56"/>
    <w:pPr>
      <w:tabs>
        <w:tab w:val="center" w:pos="4513"/>
        <w:tab w:val="right" w:pos="9026"/>
      </w:tabs>
    </w:pPr>
  </w:style>
  <w:style w:type="character" w:customStyle="1" w:styleId="PiedepginaCar">
    <w:name w:val="Pie de página Car"/>
    <w:basedOn w:val="Fuentedeprrafopredeter"/>
    <w:link w:val="Piedepgina"/>
    <w:uiPriority w:val="99"/>
    <w:rsid w:val="000F4A56"/>
    <w:rPr>
      <w:rFonts w:ascii="Calibri" w:eastAsia="Calibri" w:hAnsi="Calibri" w:cs="Times New Roman"/>
      <w:sz w:val="24"/>
      <w:lang w:val="en-GB"/>
    </w:rPr>
  </w:style>
  <w:style w:type="paragraph" w:styleId="Textodeglobo">
    <w:name w:val="Balloon Text"/>
    <w:basedOn w:val="Normal"/>
    <w:link w:val="TextodegloboCar"/>
    <w:uiPriority w:val="99"/>
    <w:semiHidden/>
    <w:unhideWhenUsed/>
    <w:rsid w:val="001038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8CB"/>
    <w:rPr>
      <w:rFonts w:ascii="Segoe UI" w:eastAsia="Calibri" w:hAnsi="Segoe UI" w:cs="Segoe UI"/>
      <w:sz w:val="18"/>
      <w:szCs w:val="18"/>
      <w:lang w:val="en-GB"/>
    </w:rPr>
  </w:style>
  <w:style w:type="character" w:styleId="Refdecomentario">
    <w:name w:val="annotation reference"/>
    <w:basedOn w:val="Fuentedeprrafopredeter"/>
    <w:uiPriority w:val="99"/>
    <w:semiHidden/>
    <w:unhideWhenUsed/>
    <w:rsid w:val="002C6995"/>
    <w:rPr>
      <w:sz w:val="16"/>
      <w:szCs w:val="16"/>
    </w:rPr>
  </w:style>
  <w:style w:type="paragraph" w:styleId="Textocomentario">
    <w:name w:val="annotation text"/>
    <w:basedOn w:val="Normal"/>
    <w:link w:val="TextocomentarioCar"/>
    <w:uiPriority w:val="99"/>
    <w:semiHidden/>
    <w:unhideWhenUsed/>
    <w:rsid w:val="002C6995"/>
    <w:rPr>
      <w:sz w:val="20"/>
      <w:szCs w:val="20"/>
    </w:rPr>
  </w:style>
  <w:style w:type="character" w:customStyle="1" w:styleId="TextocomentarioCar">
    <w:name w:val="Texto comentario Car"/>
    <w:basedOn w:val="Fuentedeprrafopredeter"/>
    <w:link w:val="Textocomentario"/>
    <w:uiPriority w:val="99"/>
    <w:semiHidden/>
    <w:rsid w:val="002C6995"/>
    <w:rPr>
      <w:rFonts w:ascii="Calibri" w:eastAsia="Calibri" w:hAnsi="Calibri"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2C6995"/>
    <w:rPr>
      <w:b/>
      <w:bCs/>
    </w:rPr>
  </w:style>
  <w:style w:type="character" w:customStyle="1" w:styleId="AsuntodelcomentarioCar">
    <w:name w:val="Asunto del comentario Car"/>
    <w:basedOn w:val="TextocomentarioCar"/>
    <w:link w:val="Asuntodelcomentario"/>
    <w:uiPriority w:val="99"/>
    <w:semiHidden/>
    <w:rsid w:val="002C6995"/>
    <w:rPr>
      <w:rFonts w:ascii="Calibri" w:eastAsia="Calibri" w:hAnsi="Calibri" w:cs="Times New Roman"/>
      <w:b/>
      <w:bCs/>
      <w:sz w:val="20"/>
      <w:szCs w:val="20"/>
      <w:lang w:val="en-GB"/>
    </w:rPr>
  </w:style>
  <w:style w:type="paragraph" w:styleId="Prrafodelista">
    <w:name w:val="List Paragraph"/>
    <w:basedOn w:val="Normal"/>
    <w:uiPriority w:val="34"/>
    <w:qFormat/>
    <w:rsid w:val="002C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6B79A3972244AB8180F0E892993C4" ma:contentTypeVersion="10" ma:contentTypeDescription="Create a new document." ma:contentTypeScope="" ma:versionID="7533e0f377fed920b0bc190ddd76281b">
  <xsd:schema xmlns:xsd="http://www.w3.org/2001/XMLSchema" xmlns:xs="http://www.w3.org/2001/XMLSchema" xmlns:p="http://schemas.microsoft.com/office/2006/metadata/properties" xmlns:ns3="fc0130b1-f241-4b0b-88d9-fcac3ffac306" xmlns:ns4="17b8d694-4435-441e-83ad-86821b3ebd6b" targetNamespace="http://schemas.microsoft.com/office/2006/metadata/properties" ma:root="true" ma:fieldsID="6bf7cb12dd057f5ae2857f87451f4d97" ns3:_="" ns4:_="">
    <xsd:import namespace="fc0130b1-f241-4b0b-88d9-fcac3ffac306"/>
    <xsd:import namespace="17b8d694-4435-441e-83ad-86821b3ebd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30b1-f241-4b0b-88d9-fcac3ffac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8d694-4435-441e-83ad-86821b3ebd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E0DEF-2F69-4F49-8149-49D9EA82A89D}">
  <ds:schemaRefs>
    <ds:schemaRef ds:uri="http://schemas.microsoft.com/sharepoint/v3/contenttype/forms"/>
  </ds:schemaRefs>
</ds:datastoreItem>
</file>

<file path=customXml/itemProps2.xml><?xml version="1.0" encoding="utf-8"?>
<ds:datastoreItem xmlns:ds="http://schemas.openxmlformats.org/officeDocument/2006/customXml" ds:itemID="{B1F55C0C-3456-4BD2-8CA3-353FB8D5A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DBE68-544E-4BB3-8DDA-F6E59452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30b1-f241-4b0b-88d9-fcac3ffac306"/>
    <ds:schemaRef ds:uri="17b8d694-4435-441e-83ad-86821b3eb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Skupień</dc:creator>
  <cp:keywords/>
  <dc:description/>
  <cp:lastModifiedBy>DANIEL ALMEIDA</cp:lastModifiedBy>
  <cp:revision>4</cp:revision>
  <dcterms:created xsi:type="dcterms:W3CDTF">2019-09-26T19:27:00Z</dcterms:created>
  <dcterms:modified xsi:type="dcterms:W3CDTF">2019-10-03T18:05:00Z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0x0101009AC6B79A3972244AB8180F0E892993C4</vt:lpwstr>
  </property>
</Properties>
</file>